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0234" w14:textId="21CF9A56" w:rsidR="002109E1" w:rsidRPr="002109E1" w:rsidRDefault="002109E1" w:rsidP="00D31375">
      <w:pPr>
        <w:spacing w:after="120" w:line="240" w:lineRule="auto"/>
        <w:contextualSpacing/>
        <w:rPr>
          <w:rFonts w:ascii="Bookman Old Style" w:hAnsi="Bookman Old Style"/>
          <w:b/>
          <w:bCs/>
          <w:i/>
          <w:iCs/>
        </w:rPr>
      </w:pPr>
      <w:bookmarkStart w:id="0" w:name="_Hlk119394188"/>
      <w:r w:rsidRPr="002109E1">
        <w:rPr>
          <w:rFonts w:ascii="Bookman Old Style" w:hAnsi="Bookman Old Style"/>
          <w:b/>
          <w:bCs/>
          <w:i/>
          <w:iCs/>
        </w:rPr>
        <w:t>Cases</w:t>
      </w:r>
      <w:r w:rsidRPr="002109E1">
        <w:rPr>
          <w:rFonts w:ascii="Bookman Old Style" w:hAnsi="Bookman Old Style"/>
          <w:b/>
          <w:bCs/>
          <w:i/>
          <w:iCs/>
          <w:spacing w:val="-5"/>
        </w:rPr>
        <w:t xml:space="preserve"> </w:t>
      </w:r>
      <w:r w:rsidRPr="002109E1">
        <w:rPr>
          <w:rFonts w:ascii="Bookman Old Style" w:hAnsi="Bookman Old Style"/>
          <w:b/>
          <w:bCs/>
          <w:i/>
          <w:iCs/>
        </w:rPr>
        <w:t>heard</w:t>
      </w:r>
      <w:r w:rsidRPr="002109E1">
        <w:rPr>
          <w:rFonts w:ascii="Bookman Old Style" w:hAnsi="Bookman Old Style"/>
          <w:b/>
          <w:bCs/>
          <w:i/>
          <w:iCs/>
          <w:spacing w:val="-2"/>
        </w:rPr>
        <w:t xml:space="preserve"> </w:t>
      </w:r>
      <w:r w:rsidRPr="002109E1">
        <w:rPr>
          <w:rFonts w:ascii="Bookman Old Style" w:hAnsi="Bookman Old Style"/>
          <w:b/>
          <w:bCs/>
          <w:i/>
          <w:iCs/>
        </w:rPr>
        <w:t>at</w:t>
      </w:r>
      <w:r w:rsidRPr="002109E1">
        <w:rPr>
          <w:rFonts w:ascii="Bookman Old Style" w:hAnsi="Bookman Old Style"/>
          <w:b/>
          <w:bCs/>
          <w:i/>
          <w:iCs/>
          <w:spacing w:val="-5"/>
        </w:rPr>
        <w:t xml:space="preserve"> </w:t>
      </w:r>
      <w:r w:rsidRPr="002109E1">
        <w:rPr>
          <w:rFonts w:ascii="Bookman Old Style" w:hAnsi="Bookman Old Style"/>
          <w:b/>
          <w:bCs/>
          <w:i/>
          <w:iCs/>
        </w:rPr>
        <w:t>this</w:t>
      </w:r>
      <w:r w:rsidRPr="002109E1">
        <w:rPr>
          <w:rFonts w:ascii="Bookman Old Style" w:hAnsi="Bookman Old Style"/>
          <w:b/>
          <w:bCs/>
          <w:i/>
          <w:iCs/>
          <w:spacing w:val="-4"/>
        </w:rPr>
        <w:t xml:space="preserve"> </w:t>
      </w:r>
      <w:r w:rsidRPr="002109E1">
        <w:rPr>
          <w:rFonts w:ascii="Bookman Old Style" w:hAnsi="Bookman Old Style"/>
          <w:b/>
          <w:bCs/>
          <w:i/>
          <w:iCs/>
          <w:spacing w:val="-2"/>
        </w:rPr>
        <w:t>meeting:</w:t>
      </w:r>
    </w:p>
    <w:p w14:paraId="312572C3" w14:textId="68336E2A" w:rsidR="002109E1" w:rsidRPr="002109E1" w:rsidRDefault="002109E1" w:rsidP="00D31375">
      <w:pPr>
        <w:spacing w:after="120" w:line="240" w:lineRule="auto"/>
        <w:contextualSpacing/>
        <w:rPr>
          <w:rFonts w:ascii="Bookman Old Style" w:eastAsia="Times New Roman" w:hAnsi="Bookman Old Style" w:cs="Times New Roman"/>
          <w:i/>
          <w:iCs/>
        </w:rPr>
      </w:pPr>
      <w:r w:rsidRPr="002109E1">
        <w:rPr>
          <w:rFonts w:ascii="Bookman Old Style" w:eastAsia="Times New Roman" w:hAnsi="Bookman Old Style" w:cs="Times New Roman"/>
          <w:i/>
          <w:iCs/>
        </w:rPr>
        <w:t>Case 22-7: Millstone Realty Trust</w:t>
      </w:r>
    </w:p>
    <w:p w14:paraId="04B05E56" w14:textId="7EC10BE5" w:rsidR="002109E1" w:rsidRPr="002109E1" w:rsidRDefault="002109E1" w:rsidP="00D31375">
      <w:pPr>
        <w:spacing w:after="120" w:line="240" w:lineRule="auto"/>
        <w:contextualSpacing/>
        <w:rPr>
          <w:rFonts w:ascii="Bookman Old Style" w:eastAsia="Times New Roman" w:hAnsi="Bookman Old Style" w:cs="Times New Roman"/>
          <w:i/>
          <w:iCs/>
        </w:rPr>
      </w:pPr>
      <w:r w:rsidRPr="002109E1">
        <w:rPr>
          <w:rFonts w:ascii="Bookman Old Style" w:eastAsia="Times New Roman" w:hAnsi="Bookman Old Style" w:cs="Times New Roman"/>
          <w:i/>
          <w:iCs/>
        </w:rPr>
        <w:t>Case 22-9: Millstone Realty Trust</w:t>
      </w:r>
    </w:p>
    <w:p w14:paraId="7D1FC542" w14:textId="02460D73" w:rsidR="002109E1" w:rsidRPr="002109E1" w:rsidRDefault="002109E1" w:rsidP="00D31375">
      <w:pPr>
        <w:spacing w:after="120" w:line="240" w:lineRule="auto"/>
        <w:contextualSpacing/>
        <w:rPr>
          <w:rFonts w:ascii="Bookman Old Style" w:eastAsia="Times New Roman" w:hAnsi="Bookman Old Style" w:cs="Arial"/>
          <w:i/>
          <w:iCs/>
          <w:color w:val="222222"/>
          <w:shd w:val="clear" w:color="auto" w:fill="FFFFFF"/>
        </w:rPr>
      </w:pPr>
      <w:r w:rsidRPr="002109E1">
        <w:rPr>
          <w:rFonts w:ascii="Bookman Old Style" w:eastAsia="Times New Roman" w:hAnsi="Bookman Old Style" w:cs="Arial"/>
          <w:i/>
          <w:iCs/>
          <w:color w:val="222222"/>
          <w:shd w:val="clear" w:color="auto" w:fill="FFFFFF"/>
        </w:rPr>
        <w:t xml:space="preserve">Case 22:12: </w:t>
      </w:r>
      <w:proofErr w:type="spellStart"/>
      <w:r w:rsidRPr="002109E1">
        <w:rPr>
          <w:rFonts w:ascii="Bookman Old Style" w:eastAsia="Times New Roman" w:hAnsi="Bookman Old Style" w:cs="Arial"/>
          <w:i/>
          <w:iCs/>
          <w:color w:val="222222"/>
          <w:shd w:val="clear" w:color="auto" w:fill="FFFFFF"/>
        </w:rPr>
        <w:t>Heigis</w:t>
      </w:r>
      <w:proofErr w:type="spellEnd"/>
      <w:r w:rsidRPr="002109E1">
        <w:rPr>
          <w:rFonts w:ascii="Bookman Old Style" w:eastAsia="Times New Roman" w:hAnsi="Bookman Old Style" w:cs="Arial"/>
          <w:i/>
          <w:iCs/>
          <w:color w:val="222222"/>
          <w:shd w:val="clear" w:color="auto" w:fill="FFFFFF"/>
        </w:rPr>
        <w:t xml:space="preserve"> Family Rev. Trus</w:t>
      </w:r>
      <w:r w:rsidR="00CD2C60" w:rsidRPr="00CD2C60">
        <w:rPr>
          <w:rFonts w:ascii="Bookman Old Style" w:eastAsia="Times New Roman" w:hAnsi="Bookman Old Style" w:cs="Arial"/>
          <w:i/>
          <w:iCs/>
          <w:color w:val="222222"/>
          <w:shd w:val="clear" w:color="auto" w:fill="FFFFFF"/>
        </w:rPr>
        <w:t>t</w:t>
      </w:r>
      <w:r w:rsidRPr="002109E1">
        <w:rPr>
          <w:rFonts w:ascii="Bookman Old Style" w:eastAsia="Times New Roman" w:hAnsi="Bookman Old Style" w:cs="Arial"/>
          <w:i/>
          <w:iCs/>
          <w:color w:val="222222"/>
          <w:shd w:val="clear" w:color="auto" w:fill="FFFFFF"/>
        </w:rPr>
        <w:t xml:space="preserve"> </w:t>
      </w:r>
    </w:p>
    <w:p w14:paraId="32CB50FC" w14:textId="6AFF649C" w:rsidR="002109E1" w:rsidRPr="002109E1" w:rsidRDefault="002109E1" w:rsidP="00D31375">
      <w:pPr>
        <w:spacing w:after="120" w:line="240" w:lineRule="auto"/>
        <w:rPr>
          <w:rFonts w:ascii="Bookman Old Style" w:eastAsia="Calibri" w:hAnsi="Bookman Old Style" w:cs="Times New Roman"/>
          <w:i/>
          <w:iCs/>
        </w:rPr>
      </w:pPr>
      <w:r w:rsidRPr="002109E1">
        <w:rPr>
          <w:rFonts w:ascii="Bookman Old Style" w:eastAsia="Times New Roman" w:hAnsi="Bookman Old Style" w:cs="Times New Roman"/>
          <w:i/>
          <w:iCs/>
        </w:rPr>
        <w:t xml:space="preserve">Case 22:13: </w:t>
      </w:r>
      <w:proofErr w:type="spellStart"/>
      <w:r w:rsidRPr="00CD2C60">
        <w:rPr>
          <w:rFonts w:ascii="Bookman Old Style" w:eastAsia="Times New Roman" w:hAnsi="Bookman Old Style" w:cs="Times New Roman"/>
          <w:i/>
          <w:iCs/>
        </w:rPr>
        <w:t>Frambach</w:t>
      </w:r>
      <w:proofErr w:type="spellEnd"/>
    </w:p>
    <w:p w14:paraId="02F798F3" w14:textId="413F57DF" w:rsidR="00CD2C60" w:rsidRPr="00CD2C60" w:rsidRDefault="00CD2C60" w:rsidP="00D31375">
      <w:pPr>
        <w:spacing w:after="120" w:line="240" w:lineRule="auto"/>
        <w:rPr>
          <w:rFonts w:ascii="Bookman Old Style" w:hAnsi="Bookman Old Style"/>
        </w:rPr>
      </w:pPr>
      <w:bookmarkStart w:id="1" w:name="_Hlk118099477"/>
      <w:bookmarkStart w:id="2" w:name="_Hlk119395015"/>
      <w:bookmarkEnd w:id="0"/>
      <w:r w:rsidRPr="00CD2C60">
        <w:rPr>
          <w:rFonts w:ascii="Bookman Old Style" w:hAnsi="Bookman Old Style"/>
        </w:rPr>
        <w:t>Chair Jandebeur called the meeting to order at 6:32 PM.</w:t>
      </w:r>
    </w:p>
    <w:p w14:paraId="6FB34B8F" w14:textId="25038916" w:rsidR="00CD2C60" w:rsidRPr="00CD2C60" w:rsidRDefault="00CD2C60" w:rsidP="00D31375">
      <w:pPr>
        <w:spacing w:after="120" w:line="240" w:lineRule="auto"/>
        <w:rPr>
          <w:rFonts w:ascii="Bookman Old Style" w:hAnsi="Bookman Old Style"/>
        </w:rPr>
      </w:pPr>
      <w:r w:rsidRPr="00CD2C60">
        <w:rPr>
          <w:rFonts w:ascii="Bookman Old Style" w:hAnsi="Bookman Old Style" w:cstheme="majorBidi"/>
          <w:b/>
        </w:rPr>
        <w:t>Present:</w:t>
      </w:r>
      <w:bookmarkStart w:id="3" w:name="_Hlk90897015"/>
      <w:bookmarkStart w:id="4" w:name="_Hlk92796442"/>
      <w:r w:rsidRPr="00CD2C60">
        <w:rPr>
          <w:rFonts w:ascii="Bookman Old Style" w:hAnsi="Bookman Old Style" w:cstheme="majorBidi"/>
          <w:bCs/>
        </w:rPr>
        <w:t xml:space="preserve"> </w:t>
      </w:r>
      <w:bookmarkStart w:id="5" w:name="_Hlk118102834"/>
      <w:r w:rsidRPr="00CD2C60">
        <w:rPr>
          <w:rFonts w:ascii="Bookman Old Style" w:hAnsi="Bookman Old Style" w:cstheme="majorBidi"/>
          <w:bCs/>
        </w:rPr>
        <w:t xml:space="preserve">Chair </w:t>
      </w:r>
      <w:r w:rsidRPr="00CD2C60">
        <w:rPr>
          <w:rFonts w:ascii="Bookman Old Style" w:hAnsi="Bookman Old Style"/>
        </w:rPr>
        <w:t>Tim Jandebeur, Selectman Representative Hal Kreider, Members: Betty Smith, Lee Baldwin, Judi Anthony, Bob Strobel (Alternate)</w:t>
      </w:r>
      <w:r w:rsidR="00450686">
        <w:rPr>
          <w:rFonts w:ascii="Bookman Old Style" w:hAnsi="Bookman Old Style"/>
        </w:rPr>
        <w:t>,</w:t>
      </w:r>
      <w:r w:rsidRPr="00CD2C60">
        <w:rPr>
          <w:rFonts w:ascii="Bookman Old Style" w:hAnsi="Bookman Old Style"/>
        </w:rPr>
        <w:t xml:space="preserve"> </w:t>
      </w:r>
      <w:bookmarkEnd w:id="5"/>
      <w:r w:rsidRPr="00CD2C60">
        <w:rPr>
          <w:rFonts w:ascii="Bookman Old Style" w:hAnsi="Bookman Old Style"/>
        </w:rPr>
        <w:t xml:space="preserve">and Dave Copeland (Alternate) arrived at 6:40 PM. </w:t>
      </w:r>
    </w:p>
    <w:p w14:paraId="4C66B060" w14:textId="3C854AF1" w:rsidR="00CD2C60" w:rsidRPr="00CD2C60" w:rsidRDefault="00CD2C60" w:rsidP="00D31375">
      <w:pPr>
        <w:spacing w:after="120" w:line="240" w:lineRule="auto"/>
        <w:rPr>
          <w:rFonts w:ascii="Bookman Old Style" w:hAnsi="Bookman Old Style"/>
        </w:rPr>
      </w:pPr>
      <w:r w:rsidRPr="00CD2C60">
        <w:rPr>
          <w:rFonts w:ascii="Bookman Old Style" w:hAnsi="Bookman Old Style"/>
          <w:b/>
          <w:bCs/>
        </w:rPr>
        <w:t xml:space="preserve">Absent: </w:t>
      </w:r>
      <w:r w:rsidRPr="00CD2C60">
        <w:rPr>
          <w:rFonts w:ascii="Bookman Old Style" w:hAnsi="Bookman Old Style"/>
        </w:rPr>
        <w:t>Vice-Chair Joe McCaffrey</w:t>
      </w:r>
    </w:p>
    <w:p w14:paraId="1A89345C" w14:textId="268D9B21" w:rsidR="00CD2C60" w:rsidRPr="00CD2C60" w:rsidRDefault="00CD2C60" w:rsidP="00D31375">
      <w:pPr>
        <w:spacing w:after="120" w:line="240" w:lineRule="auto"/>
        <w:rPr>
          <w:rFonts w:ascii="Bookman Old Style" w:hAnsi="Bookman Old Style"/>
        </w:rPr>
      </w:pPr>
      <w:bookmarkStart w:id="6" w:name="_Hlk94790828"/>
      <w:bookmarkStart w:id="7" w:name="_Hlk105402110"/>
      <w:bookmarkStart w:id="8" w:name="_Hlk101163255"/>
      <w:bookmarkEnd w:id="3"/>
      <w:bookmarkEnd w:id="4"/>
      <w:r w:rsidRPr="00CD2C60">
        <w:rPr>
          <w:rFonts w:ascii="Bookman Old Style" w:hAnsi="Bookman Old Style" w:cstheme="majorBidi"/>
          <w:b/>
        </w:rPr>
        <w:t xml:space="preserve">Voting Designation: </w:t>
      </w:r>
      <w:bookmarkEnd w:id="6"/>
      <w:r w:rsidRPr="00CD2C60">
        <w:rPr>
          <w:rFonts w:ascii="Bookman Old Style" w:hAnsi="Bookman Old Style" w:cstheme="majorBidi"/>
          <w:bCs/>
        </w:rPr>
        <w:t xml:space="preserve">Chair </w:t>
      </w:r>
      <w:r w:rsidRPr="00CD2C60">
        <w:rPr>
          <w:rFonts w:ascii="Bookman Old Style" w:hAnsi="Bookman Old Style"/>
        </w:rPr>
        <w:t>Tim Jandebeur, Selectman Representative Hal Kreider, Betty Smith, Lee Baldwin, Judi Anthony, and Bob Strobel.</w:t>
      </w:r>
    </w:p>
    <w:bookmarkEnd w:id="7"/>
    <w:p w14:paraId="1CAA6CF7" w14:textId="77777777" w:rsidR="00CD2C60" w:rsidRPr="00CD2C60" w:rsidRDefault="00CD2C60" w:rsidP="00D31375">
      <w:pPr>
        <w:spacing w:after="120" w:line="240" w:lineRule="auto"/>
        <w:rPr>
          <w:rFonts w:ascii="Bookman Old Style" w:hAnsi="Bookman Old Style"/>
          <w:color w:val="000000"/>
        </w:rPr>
      </w:pPr>
      <w:r w:rsidRPr="00CD2C60">
        <w:rPr>
          <w:rFonts w:ascii="Bookman Old Style" w:hAnsi="Bookman Old Style"/>
          <w:b/>
          <w:bCs/>
        </w:rPr>
        <w:t xml:space="preserve">Town Staff Present: </w:t>
      </w:r>
      <w:bookmarkEnd w:id="8"/>
      <w:r w:rsidRPr="00CD2C60">
        <w:rPr>
          <w:rFonts w:ascii="Bookman Old Style" w:hAnsi="Bookman Old Style"/>
          <w:color w:val="000000"/>
        </w:rPr>
        <w:t xml:space="preserve">Planner James Burdin, </w:t>
      </w:r>
      <w:r w:rsidRPr="00CD2C60">
        <w:rPr>
          <w:rFonts w:ascii="Bookman Old Style" w:hAnsi="Bookman Old Style"/>
        </w:rPr>
        <w:t>Land Use Specialist Linda Smith, and Land Use Administrative Assistant Lisa Fellows-Weaver.</w:t>
      </w:r>
    </w:p>
    <w:p w14:paraId="5122F468" w14:textId="77777777" w:rsidR="00CD2C60" w:rsidRPr="00CD2C60" w:rsidRDefault="00CD2C60" w:rsidP="00D31375">
      <w:pPr>
        <w:pStyle w:val="NormalWeb"/>
        <w:spacing w:before="0" w:beforeAutospacing="0" w:after="120" w:afterAutospacing="0"/>
        <w:rPr>
          <w:rFonts w:ascii="Bookman Old Style" w:hAnsi="Bookman Old Style"/>
          <w:b/>
          <w:bCs/>
          <w:color w:val="000000"/>
          <w:sz w:val="22"/>
          <w:szCs w:val="22"/>
          <w:u w:val="single"/>
        </w:rPr>
      </w:pPr>
      <w:r w:rsidRPr="00CD2C60">
        <w:rPr>
          <w:rFonts w:ascii="Bookman Old Style" w:hAnsi="Bookman Old Style"/>
          <w:b/>
          <w:bCs/>
          <w:color w:val="000000"/>
          <w:sz w:val="22"/>
          <w:szCs w:val="22"/>
          <w:u w:val="single"/>
        </w:rPr>
        <w:t>Minutes:</w:t>
      </w:r>
    </w:p>
    <w:p w14:paraId="450707DB" w14:textId="5C6F7C8E" w:rsidR="00CD2C60" w:rsidRPr="00CD2C60" w:rsidRDefault="00CD2C60" w:rsidP="00D31375">
      <w:pPr>
        <w:pStyle w:val="NormalWeb"/>
        <w:tabs>
          <w:tab w:val="left" w:pos="5163"/>
        </w:tabs>
        <w:spacing w:before="0" w:beforeAutospacing="0" w:after="120" w:afterAutospacing="0"/>
        <w:rPr>
          <w:rFonts w:ascii="Bookman Old Style" w:hAnsi="Bookman Old Style"/>
          <w:i/>
          <w:iCs/>
          <w:color w:val="000000"/>
          <w:sz w:val="22"/>
          <w:szCs w:val="22"/>
        </w:rPr>
      </w:pPr>
      <w:r w:rsidRPr="00CD2C60">
        <w:rPr>
          <w:rFonts w:ascii="Bookman Old Style" w:hAnsi="Bookman Old Style"/>
          <w:i/>
          <w:iCs/>
          <w:color w:val="000000"/>
          <w:sz w:val="22"/>
          <w:szCs w:val="22"/>
        </w:rPr>
        <w:t xml:space="preserve">October </w:t>
      </w:r>
      <w:r w:rsidR="00450686">
        <w:rPr>
          <w:rFonts w:ascii="Bookman Old Style" w:hAnsi="Bookman Old Style"/>
          <w:i/>
          <w:iCs/>
          <w:color w:val="000000"/>
          <w:sz w:val="22"/>
          <w:szCs w:val="22"/>
        </w:rPr>
        <w:t>13</w:t>
      </w:r>
      <w:r w:rsidRPr="00CD2C60">
        <w:rPr>
          <w:rFonts w:ascii="Bookman Old Style" w:hAnsi="Bookman Old Style"/>
          <w:i/>
          <w:iCs/>
          <w:color w:val="000000"/>
          <w:sz w:val="22"/>
          <w:szCs w:val="22"/>
        </w:rPr>
        <w:t>, 2022</w:t>
      </w:r>
      <w:r w:rsidRPr="00CD2C60">
        <w:rPr>
          <w:rFonts w:ascii="Bookman Old Style" w:hAnsi="Bookman Old Style"/>
          <w:i/>
          <w:iCs/>
          <w:color w:val="000000"/>
          <w:sz w:val="22"/>
          <w:szCs w:val="22"/>
        </w:rPr>
        <w:tab/>
      </w:r>
    </w:p>
    <w:p w14:paraId="39C540BD" w14:textId="702B96C7" w:rsidR="00CD2C60" w:rsidRPr="00CD2C60" w:rsidRDefault="00CD2C60" w:rsidP="00D31375">
      <w:pPr>
        <w:pStyle w:val="NormalWeb"/>
        <w:spacing w:before="0" w:beforeAutospacing="0" w:after="120" w:afterAutospacing="0"/>
        <w:rPr>
          <w:rFonts w:ascii="Bookman Old Style" w:hAnsi="Bookman Old Style"/>
          <w:b/>
          <w:bCs/>
          <w:color w:val="000000"/>
          <w:sz w:val="22"/>
          <w:szCs w:val="22"/>
        </w:rPr>
      </w:pPr>
      <w:r w:rsidRPr="00CD2C60">
        <w:rPr>
          <w:rFonts w:ascii="Bookman Old Style" w:hAnsi="Bookman Old Style"/>
          <w:b/>
          <w:bCs/>
          <w:color w:val="000000"/>
          <w:sz w:val="22"/>
          <w:szCs w:val="22"/>
        </w:rPr>
        <w:t xml:space="preserve">On a motion made by Ms. B. Smith, and seconded by Mr. Kreider, the board voted unanimously to approve the minutes of October </w:t>
      </w:r>
      <w:r w:rsidR="00450686">
        <w:rPr>
          <w:rFonts w:ascii="Bookman Old Style" w:hAnsi="Bookman Old Style"/>
          <w:b/>
          <w:bCs/>
          <w:color w:val="000000"/>
          <w:sz w:val="22"/>
          <w:szCs w:val="22"/>
        </w:rPr>
        <w:t>13</w:t>
      </w:r>
      <w:r w:rsidRPr="00CD2C60">
        <w:rPr>
          <w:rFonts w:ascii="Bookman Old Style" w:hAnsi="Bookman Old Style"/>
          <w:b/>
          <w:bCs/>
          <w:color w:val="000000"/>
          <w:sz w:val="22"/>
          <w:szCs w:val="22"/>
        </w:rPr>
        <w:t xml:space="preserve">, 2022, as written.  </w:t>
      </w:r>
    </w:p>
    <w:bookmarkEnd w:id="1"/>
    <w:p w14:paraId="32E8343F" w14:textId="77777777" w:rsidR="00CD2C60" w:rsidRPr="00CD2C60" w:rsidRDefault="00CD2C60" w:rsidP="00D31375">
      <w:pPr>
        <w:spacing w:after="120" w:line="240" w:lineRule="auto"/>
        <w:outlineLvl w:val="0"/>
        <w:rPr>
          <w:rFonts w:ascii="Bookman Old Style" w:eastAsia="Times New Roman" w:hAnsi="Bookman Old Style" w:cs="Times New Roman"/>
          <w:b/>
          <w:bCs/>
          <w:u w:val="single"/>
        </w:rPr>
      </w:pPr>
      <w:r w:rsidRPr="00CD2C60">
        <w:rPr>
          <w:rFonts w:ascii="Bookman Old Style" w:eastAsia="Times New Roman" w:hAnsi="Bookman Old Style" w:cs="Times New Roman"/>
          <w:b/>
          <w:bCs/>
          <w:u w:val="single"/>
        </w:rPr>
        <w:t>CONTINUED CASES:</w:t>
      </w:r>
    </w:p>
    <w:p w14:paraId="2B652281" w14:textId="77777777" w:rsidR="00CD2C60" w:rsidRPr="00CD2C60" w:rsidRDefault="00CD2C60" w:rsidP="00D31375">
      <w:pPr>
        <w:spacing w:after="120" w:line="240" w:lineRule="auto"/>
        <w:rPr>
          <w:rFonts w:ascii="Bookman Old Style" w:hAnsi="Bookman Old Style"/>
        </w:rPr>
      </w:pPr>
      <w:r w:rsidRPr="00CD2C60">
        <w:rPr>
          <w:rFonts w:ascii="Bookman Old Style" w:hAnsi="Bookman Old Style" w:cstheme="majorBidi"/>
          <w:b/>
        </w:rPr>
        <w:t xml:space="preserve">Voting Designation: </w:t>
      </w:r>
      <w:r w:rsidRPr="00CD2C60">
        <w:rPr>
          <w:rFonts w:ascii="Bookman Old Style" w:hAnsi="Bookman Old Style" w:cstheme="majorBidi"/>
          <w:bCs/>
        </w:rPr>
        <w:t xml:space="preserve">Chair </w:t>
      </w:r>
      <w:r w:rsidRPr="00CD2C60">
        <w:rPr>
          <w:rFonts w:ascii="Bookman Old Style" w:hAnsi="Bookman Old Style"/>
        </w:rPr>
        <w:t xml:space="preserve">Tim Jandebeur, Selectman Representative Hal </w:t>
      </w:r>
      <w:proofErr w:type="gramStart"/>
      <w:r w:rsidRPr="00CD2C60">
        <w:rPr>
          <w:rFonts w:ascii="Bookman Old Style" w:hAnsi="Bookman Old Style"/>
        </w:rPr>
        <w:t>Kreider,  Betty</w:t>
      </w:r>
      <w:proofErr w:type="gramEnd"/>
      <w:r w:rsidRPr="00CD2C60">
        <w:rPr>
          <w:rFonts w:ascii="Bookman Old Style" w:hAnsi="Bookman Old Style"/>
        </w:rPr>
        <w:t xml:space="preserve"> Smith, Lee Baldwin, and Bob Strobel. </w:t>
      </w:r>
    </w:p>
    <w:bookmarkEnd w:id="2"/>
    <w:p w14:paraId="61E973F2" w14:textId="77777777" w:rsidR="00CD2C60" w:rsidRPr="00CD2C60" w:rsidRDefault="00CD2C60" w:rsidP="00D31375">
      <w:pPr>
        <w:spacing w:after="120" w:line="240" w:lineRule="auto"/>
        <w:rPr>
          <w:rFonts w:ascii="Bookman Old Style" w:hAnsi="Bookman Old Style"/>
          <w:i/>
          <w:iCs/>
        </w:rPr>
      </w:pPr>
      <w:r w:rsidRPr="00CD2C60">
        <w:rPr>
          <w:rFonts w:ascii="Bookman Old Style" w:hAnsi="Bookman Old Style"/>
          <w:i/>
          <w:iCs/>
        </w:rPr>
        <w:t>Judi Anthony recused herself from Cases 22-7 &amp; 22-9. Dave Copeland arrived at 6:40 p.m. and recused himself from Cases 22-7 &amp; 22-9.</w:t>
      </w:r>
    </w:p>
    <w:p w14:paraId="131EFDB5" w14:textId="26F7B543" w:rsidR="002B292E" w:rsidRPr="002B292E" w:rsidRDefault="00CD2C60" w:rsidP="00D31375">
      <w:pPr>
        <w:spacing w:after="120" w:line="240" w:lineRule="auto"/>
        <w:rPr>
          <w:rFonts w:ascii="Bookman Old Style" w:eastAsia="Times New Roman" w:hAnsi="Bookman Old Style" w:cs="Times New Roman"/>
          <w:i/>
          <w:iCs/>
        </w:rPr>
      </w:pPr>
      <w:r w:rsidRPr="00CD2C60">
        <w:rPr>
          <w:rFonts w:ascii="Bookman Old Style" w:eastAsia="Times New Roman" w:hAnsi="Bookman Old Style" w:cs="Times New Roman"/>
          <w:b/>
          <w:bCs/>
          <w:u w:val="single"/>
        </w:rPr>
        <w:t>Case 22-7:</w:t>
      </w:r>
      <w:r w:rsidRPr="00CD2C60">
        <w:rPr>
          <w:rFonts w:ascii="Bookman Old Style" w:eastAsia="Times New Roman" w:hAnsi="Bookman Old Style" w:cs="Times New Roman"/>
          <w:b/>
          <w:bCs/>
        </w:rPr>
        <w:t xml:space="preserve"> </w:t>
      </w:r>
      <w:r w:rsidRPr="00CD2C60">
        <w:rPr>
          <w:rFonts w:ascii="Bookman Old Style" w:eastAsia="Times New Roman" w:hAnsi="Bookman Old Style" w:cs="Times New Roman"/>
          <w:u w:val="single"/>
        </w:rPr>
        <w:t>Millstone Realty Trust, 1090 First NH Turnpike Map 217/35. Applicant is requesting to replace an expired excavation permit approved as part of Case 16-05, May 24, 2016.</w:t>
      </w:r>
      <w:r w:rsidR="002B292E">
        <w:rPr>
          <w:rFonts w:ascii="Bookman Old Style" w:eastAsia="Times New Roman" w:hAnsi="Bookman Old Style" w:cs="Times New Roman"/>
        </w:rPr>
        <w:t xml:space="preserve"> </w:t>
      </w:r>
      <w:bookmarkStart w:id="9" w:name="_Hlk118109636"/>
      <w:r w:rsidR="002B292E" w:rsidRPr="002B292E">
        <w:rPr>
          <w:rFonts w:ascii="Bookman Old Style" w:eastAsia="Times New Roman" w:hAnsi="Bookman Old Style" w:cs="Times New Roman"/>
          <w:i/>
          <w:iCs/>
        </w:rPr>
        <w:t>Continued from September 22, 2022.</w:t>
      </w:r>
    </w:p>
    <w:bookmarkEnd w:id="9"/>
    <w:p w14:paraId="61C27A8C" w14:textId="5B118BA4" w:rsidR="002B292E" w:rsidRPr="002B292E" w:rsidRDefault="00CD2C60" w:rsidP="00D31375">
      <w:pPr>
        <w:spacing w:after="120" w:line="240" w:lineRule="auto"/>
        <w:rPr>
          <w:rFonts w:ascii="Bookman Old Style" w:eastAsia="Times New Roman" w:hAnsi="Bookman Old Style" w:cs="Times New Roman"/>
          <w:i/>
          <w:iCs/>
        </w:rPr>
      </w:pPr>
      <w:r w:rsidRPr="00CD2C60">
        <w:rPr>
          <w:rFonts w:ascii="Bookman Old Style" w:eastAsia="Times New Roman" w:hAnsi="Bookman Old Style" w:cs="Times New Roman"/>
          <w:b/>
          <w:bCs/>
          <w:u w:val="single"/>
        </w:rPr>
        <w:t>Case 22-9:</w:t>
      </w:r>
      <w:r w:rsidRPr="00CD2C60">
        <w:rPr>
          <w:rFonts w:ascii="Bookman Old Style" w:eastAsia="Times New Roman" w:hAnsi="Bookman Old Style" w:cs="Times New Roman"/>
          <w:b/>
          <w:bCs/>
        </w:rPr>
        <w:t xml:space="preserve"> </w:t>
      </w:r>
      <w:r w:rsidRPr="00CD2C60">
        <w:rPr>
          <w:rFonts w:ascii="Bookman Old Style" w:eastAsia="Times New Roman" w:hAnsi="Bookman Old Style" w:cs="Times New Roman"/>
          <w:u w:val="single"/>
        </w:rPr>
        <w:t>Millstone Realty Trust, 1090 First NH Turnpike. Map 217/Lot 35. Applicant is requesting a minor site plan to replace an expired site plan for existing storage and retail sales of commercial construction and landscape materials, including the reclamation phasing and reclamation surety bond phasing approved as part of Planning Board Case 08-11, and Case 16-05, May 24, 2016.</w:t>
      </w:r>
      <w:r w:rsidR="002B292E" w:rsidRPr="002B292E">
        <w:rPr>
          <w:rFonts w:ascii="Bookman Old Style" w:eastAsia="Times New Roman" w:hAnsi="Bookman Old Style" w:cs="Times New Roman"/>
          <w:i/>
          <w:iCs/>
        </w:rPr>
        <w:t xml:space="preserve"> Continued from September 22, 2022.</w:t>
      </w:r>
    </w:p>
    <w:p w14:paraId="28E602F7" w14:textId="3C42B60B" w:rsidR="002109E1" w:rsidRPr="00CD2C60" w:rsidRDefault="00CD2C60" w:rsidP="00D31375">
      <w:pPr>
        <w:spacing w:after="120" w:line="240" w:lineRule="auto"/>
        <w:rPr>
          <w:rFonts w:ascii="Bookman Old Style" w:hAnsi="Bookman Old Style"/>
        </w:rPr>
      </w:pPr>
      <w:r w:rsidRPr="00CD2C60">
        <w:rPr>
          <w:rFonts w:ascii="Bookman Old Style" w:hAnsi="Bookman Old Style"/>
        </w:rPr>
        <w:t xml:space="preserve">Peter Holden of Holden Engineering represented the application along with Dave </w:t>
      </w:r>
      <w:proofErr w:type="spellStart"/>
      <w:r w:rsidRPr="00CD2C60">
        <w:rPr>
          <w:rFonts w:ascii="Bookman Old Style" w:hAnsi="Bookman Old Style"/>
        </w:rPr>
        <w:t>Docko</w:t>
      </w:r>
      <w:proofErr w:type="spellEnd"/>
      <w:r w:rsidRPr="00CD2C60">
        <w:rPr>
          <w:rFonts w:ascii="Bookman Old Style" w:hAnsi="Bookman Old Style"/>
        </w:rPr>
        <w:t xml:space="preserve"> of Millstone Realty Trust. </w:t>
      </w:r>
    </w:p>
    <w:p w14:paraId="6CDD8B5B" w14:textId="70DE6AAF" w:rsidR="009477C5" w:rsidRPr="004A353B" w:rsidRDefault="00162768" w:rsidP="00D31375">
      <w:pPr>
        <w:spacing w:after="120" w:line="240" w:lineRule="auto"/>
        <w:rPr>
          <w:rFonts w:ascii="Bookman Old Style" w:hAnsi="Bookman Old Style"/>
          <w:i/>
          <w:iCs/>
        </w:rPr>
      </w:pPr>
      <w:r>
        <w:rPr>
          <w:rFonts w:ascii="Bookman Old Style" w:hAnsi="Bookman Old Style"/>
        </w:rPr>
        <w:t xml:space="preserve">Mr. Holden stated that </w:t>
      </w:r>
      <w:r w:rsidR="006718BD">
        <w:rPr>
          <w:rFonts w:ascii="Bookman Old Style" w:hAnsi="Bookman Old Style"/>
        </w:rPr>
        <w:t>they</w:t>
      </w:r>
      <w:r>
        <w:rPr>
          <w:rFonts w:ascii="Bookman Old Style" w:hAnsi="Bookman Old Style"/>
        </w:rPr>
        <w:t xml:space="preserve"> received and reviewed </w:t>
      </w:r>
      <w:r w:rsidR="006718BD">
        <w:rPr>
          <w:rFonts w:ascii="Bookman Old Style" w:hAnsi="Bookman Old Style"/>
        </w:rPr>
        <w:t>Mr.</w:t>
      </w:r>
      <w:r>
        <w:rPr>
          <w:rFonts w:ascii="Bookman Old Style" w:hAnsi="Bookman Old Style"/>
        </w:rPr>
        <w:t xml:space="preserve"> </w:t>
      </w:r>
      <w:proofErr w:type="spellStart"/>
      <w:r>
        <w:rPr>
          <w:rFonts w:ascii="Bookman Old Style" w:hAnsi="Bookman Old Style"/>
        </w:rPr>
        <w:t>Burdin’s</w:t>
      </w:r>
      <w:proofErr w:type="spellEnd"/>
      <w:r>
        <w:rPr>
          <w:rFonts w:ascii="Bookman Old Style" w:hAnsi="Bookman Old Style"/>
        </w:rPr>
        <w:t xml:space="preserve"> comments and </w:t>
      </w:r>
      <w:r w:rsidRPr="004A353B">
        <w:rPr>
          <w:rFonts w:ascii="Bookman Old Style" w:hAnsi="Bookman Old Style"/>
        </w:rPr>
        <w:t xml:space="preserve">would prefer to proceed with </w:t>
      </w:r>
      <w:r w:rsidR="009477C5" w:rsidRPr="004A353B">
        <w:rPr>
          <w:rFonts w:ascii="Bookman Old Style" w:hAnsi="Bookman Old Style"/>
        </w:rPr>
        <w:t xml:space="preserve">Planner </w:t>
      </w:r>
      <w:proofErr w:type="spellStart"/>
      <w:r w:rsidR="009477C5" w:rsidRPr="004A353B">
        <w:rPr>
          <w:rFonts w:ascii="Bookman Old Style" w:hAnsi="Bookman Old Style"/>
        </w:rPr>
        <w:t>Burdin’s</w:t>
      </w:r>
      <w:proofErr w:type="spellEnd"/>
      <w:r w:rsidR="009477C5" w:rsidRPr="004A353B">
        <w:rPr>
          <w:rFonts w:ascii="Bookman Old Style" w:hAnsi="Bookman Old Style"/>
        </w:rPr>
        <w:t xml:space="preserve"> suggested Option 2</w:t>
      </w:r>
      <w:r w:rsidR="004A353B">
        <w:rPr>
          <w:rFonts w:ascii="Bookman Old Style" w:hAnsi="Bookman Old Style"/>
        </w:rPr>
        <w:t xml:space="preserve">. </w:t>
      </w:r>
      <w:r w:rsidR="004A353B" w:rsidRPr="004A353B">
        <w:rPr>
          <w:rFonts w:ascii="Bookman Old Style" w:hAnsi="Bookman Old Style"/>
          <w:i/>
          <w:iCs/>
        </w:rPr>
        <w:t>(T</w:t>
      </w:r>
      <w:r w:rsidR="009477C5" w:rsidRPr="004A353B">
        <w:rPr>
          <w:rFonts w:ascii="Bookman Old Style" w:hAnsi="Bookman Old Style"/>
          <w:i/>
          <w:iCs/>
        </w:rPr>
        <w:t xml:space="preserve">o request a conditional approval with conditions listed in the staff report and amended to </w:t>
      </w:r>
      <w:r w:rsidR="009477C5" w:rsidRPr="004A353B">
        <w:rPr>
          <w:rFonts w:ascii="Bookman Old Style" w:eastAsia="Times New Roman" w:hAnsi="Bookman Old Style" w:cs="Calibri"/>
          <w:i/>
          <w:iCs/>
        </w:rPr>
        <w:t xml:space="preserve">require the scope and schedule of inspections for compliance with the former </w:t>
      </w:r>
      <w:r w:rsidR="004A353B" w:rsidRPr="004A353B">
        <w:rPr>
          <w:rFonts w:ascii="Bookman Old Style" w:eastAsia="Times New Roman" w:hAnsi="Bookman Old Style" w:cs="Calibri"/>
          <w:i/>
          <w:iCs/>
        </w:rPr>
        <w:t xml:space="preserve">site plan </w:t>
      </w:r>
      <w:r w:rsidR="009477C5" w:rsidRPr="004A353B">
        <w:rPr>
          <w:rFonts w:ascii="Bookman Old Style" w:eastAsia="Times New Roman" w:hAnsi="Bookman Old Style" w:cs="Calibri"/>
          <w:i/>
          <w:iCs/>
        </w:rPr>
        <w:t>conditions</w:t>
      </w:r>
      <w:r w:rsidR="004A353B" w:rsidRPr="004A353B">
        <w:rPr>
          <w:rFonts w:ascii="Bookman Old Style" w:eastAsia="Times New Roman" w:hAnsi="Bookman Old Style" w:cs="Calibri"/>
          <w:i/>
          <w:iCs/>
        </w:rPr>
        <w:t>,</w:t>
      </w:r>
      <w:r w:rsidR="009477C5" w:rsidRPr="004A353B">
        <w:rPr>
          <w:rFonts w:ascii="Bookman Old Style" w:eastAsia="Times New Roman" w:hAnsi="Bookman Old Style" w:cs="Calibri"/>
          <w:i/>
          <w:iCs/>
        </w:rPr>
        <w:t xml:space="preserve"> to be agreed upon and money deposited in the escrow within 30 days of receiving conditional approval</w:t>
      </w:r>
      <w:r w:rsidR="004A353B" w:rsidRPr="004A353B">
        <w:rPr>
          <w:rFonts w:ascii="Bookman Old Style" w:eastAsia="Times New Roman" w:hAnsi="Bookman Old Style" w:cs="Calibri"/>
          <w:i/>
          <w:iCs/>
        </w:rPr>
        <w:t xml:space="preserve">). </w:t>
      </w:r>
      <w:r w:rsidR="009477C5" w:rsidRPr="004A353B">
        <w:rPr>
          <w:rFonts w:ascii="Bookman Old Style" w:eastAsia="Times New Roman" w:hAnsi="Bookman Old Style" w:cs="Calibri"/>
          <w:i/>
          <w:iCs/>
        </w:rPr>
        <w:t xml:space="preserve"> </w:t>
      </w:r>
    </w:p>
    <w:p w14:paraId="4666062D" w14:textId="047F569B" w:rsidR="00162768" w:rsidRPr="00CD2C60" w:rsidRDefault="00162768" w:rsidP="00D31375">
      <w:pPr>
        <w:spacing w:after="120" w:line="240" w:lineRule="auto"/>
        <w:rPr>
          <w:rFonts w:ascii="Bookman Old Style" w:hAnsi="Bookman Old Style"/>
        </w:rPr>
      </w:pPr>
      <w:r>
        <w:rPr>
          <w:rFonts w:ascii="Bookman Old Style" w:hAnsi="Bookman Old Style"/>
        </w:rPr>
        <w:lastRenderedPageBreak/>
        <w:t xml:space="preserve">Mr. Burdin stated that the goal is to </w:t>
      </w:r>
      <w:r w:rsidRPr="00CD2C60">
        <w:rPr>
          <w:rFonts w:ascii="Bookman Old Style" w:hAnsi="Bookman Old Style"/>
        </w:rPr>
        <w:t xml:space="preserve">determine </w:t>
      </w:r>
      <w:r>
        <w:rPr>
          <w:rFonts w:ascii="Bookman Old Style" w:hAnsi="Bookman Old Style"/>
        </w:rPr>
        <w:t xml:space="preserve">the </w:t>
      </w:r>
      <w:r w:rsidRPr="00CD2C60">
        <w:rPr>
          <w:rFonts w:ascii="Bookman Old Style" w:hAnsi="Bookman Old Style"/>
        </w:rPr>
        <w:t>best way to address the site</w:t>
      </w:r>
      <w:r w:rsidR="00826122">
        <w:rPr>
          <w:rFonts w:ascii="Bookman Old Style" w:hAnsi="Bookman Old Style"/>
        </w:rPr>
        <w:t xml:space="preserve"> plan</w:t>
      </w:r>
      <w:r>
        <w:rPr>
          <w:rFonts w:ascii="Bookman Old Style" w:hAnsi="Bookman Old Style"/>
        </w:rPr>
        <w:t xml:space="preserve">, which </w:t>
      </w:r>
      <w:r w:rsidRPr="00CD2C60">
        <w:rPr>
          <w:rFonts w:ascii="Bookman Old Style" w:hAnsi="Bookman Old Style"/>
        </w:rPr>
        <w:t>h</w:t>
      </w:r>
      <w:r>
        <w:rPr>
          <w:rFonts w:ascii="Bookman Old Style" w:hAnsi="Bookman Old Style"/>
        </w:rPr>
        <w:t>a</w:t>
      </w:r>
      <w:r w:rsidRPr="00CD2C60">
        <w:rPr>
          <w:rFonts w:ascii="Bookman Old Style" w:hAnsi="Bookman Old Style"/>
        </w:rPr>
        <w:t>s ex</w:t>
      </w:r>
      <w:r>
        <w:rPr>
          <w:rFonts w:ascii="Bookman Old Style" w:hAnsi="Bookman Old Style"/>
        </w:rPr>
        <w:t>p</w:t>
      </w:r>
      <w:r w:rsidRPr="00CD2C60">
        <w:rPr>
          <w:rFonts w:ascii="Bookman Old Style" w:hAnsi="Bookman Old Style"/>
        </w:rPr>
        <w:t>ired</w:t>
      </w:r>
      <w:r>
        <w:rPr>
          <w:rFonts w:ascii="Bookman Old Style" w:hAnsi="Bookman Old Style"/>
        </w:rPr>
        <w:t xml:space="preserve">, </w:t>
      </w:r>
      <w:r w:rsidR="00826122">
        <w:rPr>
          <w:rFonts w:ascii="Bookman Old Style" w:hAnsi="Bookman Old Style"/>
        </w:rPr>
        <w:t xml:space="preserve">and the site that </w:t>
      </w:r>
      <w:r w:rsidRPr="00CD2C60">
        <w:rPr>
          <w:rFonts w:ascii="Bookman Old Style" w:hAnsi="Bookman Old Style"/>
        </w:rPr>
        <w:t>has been operating</w:t>
      </w:r>
      <w:r>
        <w:rPr>
          <w:rFonts w:ascii="Bookman Old Style" w:hAnsi="Bookman Old Style"/>
        </w:rPr>
        <w:t xml:space="preserve"> with detention ponds that have not</w:t>
      </w:r>
      <w:r w:rsidR="00826122">
        <w:rPr>
          <w:rFonts w:ascii="Bookman Old Style" w:hAnsi="Bookman Old Style"/>
        </w:rPr>
        <w:t xml:space="preserve"> yet</w:t>
      </w:r>
      <w:r>
        <w:rPr>
          <w:rFonts w:ascii="Bookman Old Style" w:hAnsi="Bookman Old Style"/>
        </w:rPr>
        <w:t xml:space="preserve"> been </w:t>
      </w:r>
      <w:r w:rsidRPr="00CD2C60">
        <w:rPr>
          <w:rFonts w:ascii="Bookman Old Style" w:hAnsi="Bookman Old Style"/>
        </w:rPr>
        <w:t>ins</w:t>
      </w:r>
      <w:r>
        <w:rPr>
          <w:rFonts w:ascii="Bookman Old Style" w:hAnsi="Bookman Old Style"/>
        </w:rPr>
        <w:t>pe</w:t>
      </w:r>
      <w:r w:rsidRPr="00CD2C60">
        <w:rPr>
          <w:rFonts w:ascii="Bookman Old Style" w:hAnsi="Bookman Old Style"/>
        </w:rPr>
        <w:t>cted</w:t>
      </w:r>
      <w:r w:rsidR="00826122">
        <w:rPr>
          <w:rFonts w:ascii="Bookman Old Style" w:hAnsi="Bookman Old Style"/>
        </w:rPr>
        <w:t xml:space="preserve">; </w:t>
      </w:r>
      <w:r>
        <w:rPr>
          <w:rFonts w:ascii="Bookman Old Style" w:hAnsi="Bookman Old Style"/>
        </w:rPr>
        <w:t xml:space="preserve">the town wants to </w:t>
      </w:r>
      <w:r w:rsidRPr="00CD2C60">
        <w:rPr>
          <w:rFonts w:ascii="Bookman Old Style" w:hAnsi="Bookman Old Style"/>
        </w:rPr>
        <w:t>make sure th</w:t>
      </w:r>
      <w:r w:rsidR="00826122">
        <w:rPr>
          <w:rFonts w:ascii="Bookman Old Style" w:hAnsi="Bookman Old Style"/>
        </w:rPr>
        <w:t>e</w:t>
      </w:r>
      <w:r>
        <w:rPr>
          <w:rFonts w:ascii="Bookman Old Style" w:hAnsi="Bookman Old Style"/>
        </w:rPr>
        <w:t xml:space="preserve"> detention ponds </w:t>
      </w:r>
      <w:r w:rsidR="00826122">
        <w:rPr>
          <w:rFonts w:ascii="Bookman Old Style" w:hAnsi="Bookman Old Style"/>
        </w:rPr>
        <w:t>are i</w:t>
      </w:r>
      <w:r>
        <w:rPr>
          <w:rFonts w:ascii="Bookman Old Style" w:hAnsi="Bookman Old Style"/>
        </w:rPr>
        <w:t xml:space="preserve">nspected. </w:t>
      </w:r>
    </w:p>
    <w:p w14:paraId="697036DF" w14:textId="2D38788E" w:rsidR="00655D99" w:rsidRDefault="000A0E36" w:rsidP="00D31375">
      <w:pPr>
        <w:spacing w:after="120" w:line="240" w:lineRule="auto"/>
        <w:rPr>
          <w:rFonts w:ascii="Bookman Old Style" w:hAnsi="Bookman Old Style"/>
        </w:rPr>
      </w:pPr>
      <w:r>
        <w:rPr>
          <w:rFonts w:ascii="Bookman Old Style" w:hAnsi="Bookman Old Style"/>
        </w:rPr>
        <w:t>Ms. L.</w:t>
      </w:r>
      <w:r w:rsidR="00162768">
        <w:rPr>
          <w:rFonts w:ascii="Bookman Old Style" w:hAnsi="Bookman Old Style"/>
        </w:rPr>
        <w:t xml:space="preserve"> </w:t>
      </w:r>
      <w:r>
        <w:rPr>
          <w:rFonts w:ascii="Bookman Old Style" w:hAnsi="Bookman Old Style"/>
        </w:rPr>
        <w:t xml:space="preserve"> Smith stated that she has contacted the Town’s engineering and is waiting for them to provide a </w:t>
      </w:r>
      <w:r w:rsidR="00162768">
        <w:rPr>
          <w:rFonts w:ascii="Bookman Old Style" w:hAnsi="Bookman Old Style"/>
        </w:rPr>
        <w:t xml:space="preserve">quote and then an escrow account will be set up. </w:t>
      </w:r>
      <w:r w:rsidR="00655D99" w:rsidRPr="00CD2C60">
        <w:rPr>
          <w:rFonts w:ascii="Bookman Old Style" w:hAnsi="Bookman Old Style"/>
        </w:rPr>
        <w:t xml:space="preserve"> </w:t>
      </w:r>
    </w:p>
    <w:p w14:paraId="72254BAB" w14:textId="59B4F002" w:rsidR="00162768" w:rsidRDefault="00162768" w:rsidP="00D31375">
      <w:pPr>
        <w:spacing w:after="120" w:line="240" w:lineRule="auto"/>
        <w:rPr>
          <w:rFonts w:ascii="Bookman Old Style" w:hAnsi="Bookman Old Style"/>
        </w:rPr>
      </w:pPr>
      <w:r>
        <w:rPr>
          <w:rFonts w:ascii="Bookman Old Style" w:hAnsi="Bookman Old Style"/>
        </w:rPr>
        <w:t>Mr. Burdin mentioned Case 22-6 for Lot 35, which was conditionally approv</w:t>
      </w:r>
      <w:r w:rsidR="00826122">
        <w:rPr>
          <w:rFonts w:ascii="Bookman Old Style" w:hAnsi="Bookman Old Style"/>
        </w:rPr>
        <w:t>ed</w:t>
      </w:r>
      <w:r>
        <w:rPr>
          <w:rFonts w:ascii="Bookman Old Style" w:hAnsi="Bookman Old Style"/>
        </w:rPr>
        <w:t>. He mentioned that Case 18-19 was approved with a condition for a comm</w:t>
      </w:r>
      <w:r w:rsidR="00F9576E" w:rsidRPr="00CD2C60">
        <w:rPr>
          <w:rFonts w:ascii="Bookman Old Style" w:hAnsi="Bookman Old Style"/>
        </w:rPr>
        <w:t>itment</w:t>
      </w:r>
      <w:r w:rsidR="00826122">
        <w:rPr>
          <w:rFonts w:ascii="Bookman Old Style" w:hAnsi="Bookman Old Style"/>
        </w:rPr>
        <w:t xml:space="preserve"> of</w:t>
      </w:r>
      <w:r w:rsidR="00F9576E" w:rsidRPr="00CD2C60">
        <w:rPr>
          <w:rFonts w:ascii="Bookman Old Style" w:hAnsi="Bookman Old Style"/>
        </w:rPr>
        <w:t xml:space="preserve"> </w:t>
      </w:r>
      <w:r>
        <w:rPr>
          <w:rFonts w:ascii="Bookman Old Style" w:hAnsi="Bookman Old Style"/>
        </w:rPr>
        <w:t xml:space="preserve">conservation land </w:t>
      </w:r>
      <w:r w:rsidR="00F9576E" w:rsidRPr="00CD2C60">
        <w:rPr>
          <w:rFonts w:ascii="Bookman Old Style" w:hAnsi="Bookman Old Style"/>
        </w:rPr>
        <w:t xml:space="preserve">once </w:t>
      </w:r>
      <w:r w:rsidR="006718BD">
        <w:rPr>
          <w:rFonts w:ascii="Bookman Old Style" w:hAnsi="Bookman Old Style"/>
        </w:rPr>
        <w:t>all</w:t>
      </w:r>
      <w:r>
        <w:rPr>
          <w:rFonts w:ascii="Bookman Old Style" w:hAnsi="Bookman Old Style"/>
        </w:rPr>
        <w:t xml:space="preserve"> the </w:t>
      </w:r>
      <w:r w:rsidR="00F9576E" w:rsidRPr="00CD2C60">
        <w:rPr>
          <w:rFonts w:ascii="Bookman Old Style" w:hAnsi="Bookman Old Style"/>
        </w:rPr>
        <w:t>excavating out back</w:t>
      </w:r>
      <w:r>
        <w:rPr>
          <w:rFonts w:ascii="Bookman Old Style" w:hAnsi="Bookman Old Style"/>
        </w:rPr>
        <w:t xml:space="preserve"> was completed. He stated that Case 22-6 would not </w:t>
      </w:r>
      <w:proofErr w:type="gramStart"/>
      <w:r>
        <w:rPr>
          <w:rFonts w:ascii="Bookman Old Style" w:hAnsi="Bookman Old Style"/>
        </w:rPr>
        <w:t>be in compliance</w:t>
      </w:r>
      <w:proofErr w:type="gramEnd"/>
      <w:r>
        <w:rPr>
          <w:rFonts w:ascii="Bookman Old Style" w:hAnsi="Bookman Old Style"/>
        </w:rPr>
        <w:t xml:space="preserve">. </w:t>
      </w:r>
    </w:p>
    <w:p w14:paraId="07A27459" w14:textId="09B11DF5" w:rsidR="000835BB" w:rsidRDefault="00162768" w:rsidP="00D31375">
      <w:pPr>
        <w:spacing w:after="120" w:line="240" w:lineRule="auto"/>
        <w:rPr>
          <w:rFonts w:ascii="Bookman Old Style" w:hAnsi="Bookman Old Style"/>
        </w:rPr>
      </w:pPr>
      <w:r>
        <w:rPr>
          <w:rFonts w:ascii="Bookman Old Style" w:hAnsi="Bookman Old Style"/>
        </w:rPr>
        <w:t>Mr. Holden stated that a v</w:t>
      </w:r>
      <w:r w:rsidR="00F9576E" w:rsidRPr="00CD2C60">
        <w:rPr>
          <w:rFonts w:ascii="Bookman Old Style" w:hAnsi="Bookman Old Style"/>
        </w:rPr>
        <w:t xml:space="preserve">ariance </w:t>
      </w:r>
      <w:r>
        <w:rPr>
          <w:rFonts w:ascii="Bookman Old Style" w:hAnsi="Bookman Old Style"/>
        </w:rPr>
        <w:t xml:space="preserve">was </w:t>
      </w:r>
      <w:r w:rsidR="00F9576E" w:rsidRPr="00CD2C60">
        <w:rPr>
          <w:rFonts w:ascii="Bookman Old Style" w:hAnsi="Bookman Old Style"/>
        </w:rPr>
        <w:t>gran</w:t>
      </w:r>
      <w:r>
        <w:rPr>
          <w:rFonts w:ascii="Bookman Old Style" w:hAnsi="Bookman Old Style"/>
        </w:rPr>
        <w:t>t</w:t>
      </w:r>
      <w:r w:rsidR="00F9576E" w:rsidRPr="00CD2C60">
        <w:rPr>
          <w:rFonts w:ascii="Bookman Old Style" w:hAnsi="Bookman Old Style"/>
        </w:rPr>
        <w:t>ed many years ago</w:t>
      </w:r>
      <w:r>
        <w:rPr>
          <w:rFonts w:ascii="Bookman Old Style" w:hAnsi="Bookman Old Style"/>
        </w:rPr>
        <w:t xml:space="preserve">, granting </w:t>
      </w:r>
      <w:r w:rsidR="00F9576E" w:rsidRPr="00CD2C60">
        <w:rPr>
          <w:rFonts w:ascii="Bookman Old Style" w:hAnsi="Bookman Old Style"/>
        </w:rPr>
        <w:t>the qu</w:t>
      </w:r>
      <w:r>
        <w:rPr>
          <w:rFonts w:ascii="Bookman Old Style" w:hAnsi="Bookman Old Style"/>
        </w:rPr>
        <w:t>a</w:t>
      </w:r>
      <w:r w:rsidR="00F9576E" w:rsidRPr="00CD2C60">
        <w:rPr>
          <w:rFonts w:ascii="Bookman Old Style" w:hAnsi="Bookman Old Style"/>
        </w:rPr>
        <w:t xml:space="preserve">rry </w:t>
      </w:r>
      <w:r>
        <w:rPr>
          <w:rFonts w:ascii="Bookman Old Style" w:hAnsi="Bookman Old Style"/>
        </w:rPr>
        <w:t>with</w:t>
      </w:r>
      <w:r w:rsidR="00F9576E" w:rsidRPr="00CD2C60">
        <w:rPr>
          <w:rFonts w:ascii="Bookman Old Style" w:hAnsi="Bookman Old Style"/>
        </w:rPr>
        <w:t>in a conservation overlay district</w:t>
      </w:r>
      <w:r>
        <w:rPr>
          <w:rFonts w:ascii="Bookman Old Style" w:hAnsi="Bookman Old Style"/>
        </w:rPr>
        <w:t xml:space="preserve">. He noted that </w:t>
      </w:r>
      <w:r w:rsidR="00F9576E" w:rsidRPr="00CD2C60">
        <w:rPr>
          <w:rFonts w:ascii="Bookman Old Style" w:hAnsi="Bookman Old Style"/>
        </w:rPr>
        <w:t>there is a brook c</w:t>
      </w:r>
      <w:r>
        <w:rPr>
          <w:rFonts w:ascii="Bookman Old Style" w:hAnsi="Bookman Old Style"/>
        </w:rPr>
        <w:t>ro</w:t>
      </w:r>
      <w:r w:rsidR="00F9576E" w:rsidRPr="00CD2C60">
        <w:rPr>
          <w:rFonts w:ascii="Bookman Old Style" w:hAnsi="Bookman Old Style"/>
        </w:rPr>
        <w:t xml:space="preserve">ssing and </w:t>
      </w:r>
      <w:r w:rsidR="000835BB">
        <w:rPr>
          <w:rFonts w:ascii="Bookman Old Style" w:hAnsi="Bookman Old Style"/>
        </w:rPr>
        <w:t xml:space="preserve">it was </w:t>
      </w:r>
      <w:r w:rsidR="00F9576E" w:rsidRPr="00CD2C60">
        <w:rPr>
          <w:rFonts w:ascii="Bookman Old Style" w:hAnsi="Bookman Old Style"/>
        </w:rPr>
        <w:t xml:space="preserve">never </w:t>
      </w:r>
      <w:r w:rsidR="000835BB">
        <w:rPr>
          <w:rFonts w:ascii="Bookman Old Style" w:hAnsi="Bookman Old Style"/>
        </w:rPr>
        <w:t xml:space="preserve">their </w:t>
      </w:r>
      <w:r w:rsidR="00F9576E" w:rsidRPr="00CD2C60">
        <w:rPr>
          <w:rFonts w:ascii="Bookman Old Style" w:hAnsi="Bookman Old Style"/>
        </w:rPr>
        <w:t>inten</w:t>
      </w:r>
      <w:r w:rsidR="000835BB">
        <w:rPr>
          <w:rFonts w:ascii="Bookman Old Style" w:hAnsi="Bookman Old Style"/>
        </w:rPr>
        <w:t xml:space="preserve">tion for the </w:t>
      </w:r>
      <w:r w:rsidR="00F9576E" w:rsidRPr="00CD2C60">
        <w:rPr>
          <w:rFonts w:ascii="Bookman Old Style" w:hAnsi="Bookman Old Style"/>
        </w:rPr>
        <w:t xml:space="preserve">land on the south side of </w:t>
      </w:r>
      <w:r w:rsidR="000835BB">
        <w:rPr>
          <w:rFonts w:ascii="Bookman Old Style" w:hAnsi="Bookman Old Style"/>
        </w:rPr>
        <w:t xml:space="preserve">the </w:t>
      </w:r>
      <w:r w:rsidR="00F9576E" w:rsidRPr="00CD2C60">
        <w:rPr>
          <w:rFonts w:ascii="Bookman Old Style" w:hAnsi="Bookman Old Style"/>
        </w:rPr>
        <w:t>power line</w:t>
      </w:r>
      <w:r w:rsidR="000835BB">
        <w:rPr>
          <w:rFonts w:ascii="Bookman Old Style" w:hAnsi="Bookman Old Style"/>
        </w:rPr>
        <w:t xml:space="preserve">s to be put </w:t>
      </w:r>
      <w:r w:rsidR="000835BB" w:rsidRPr="00CD2C60">
        <w:rPr>
          <w:rFonts w:ascii="Bookman Old Style" w:hAnsi="Bookman Old Style"/>
        </w:rPr>
        <w:t>into</w:t>
      </w:r>
      <w:r w:rsidR="000835BB">
        <w:rPr>
          <w:rFonts w:ascii="Bookman Old Style" w:hAnsi="Bookman Old Style"/>
        </w:rPr>
        <w:t xml:space="preserve"> </w:t>
      </w:r>
      <w:r w:rsidR="00F9576E" w:rsidRPr="00CD2C60">
        <w:rPr>
          <w:rFonts w:ascii="Bookman Old Style" w:hAnsi="Bookman Old Style"/>
        </w:rPr>
        <w:t>conservation</w:t>
      </w:r>
      <w:r w:rsidR="000835BB">
        <w:rPr>
          <w:rFonts w:ascii="Bookman Old Style" w:hAnsi="Bookman Old Style"/>
        </w:rPr>
        <w:t>. Mr. Kreider noted that L</w:t>
      </w:r>
      <w:r w:rsidR="00F9576E" w:rsidRPr="00CD2C60">
        <w:rPr>
          <w:rFonts w:ascii="Bookman Old Style" w:hAnsi="Bookman Old Style"/>
        </w:rPr>
        <w:t>ot</w:t>
      </w:r>
      <w:r w:rsidR="000835BB">
        <w:rPr>
          <w:rFonts w:ascii="Bookman Old Style" w:hAnsi="Bookman Old Style"/>
        </w:rPr>
        <w:t xml:space="preserve">s 36 and </w:t>
      </w:r>
      <w:r w:rsidR="00F9576E" w:rsidRPr="00CD2C60">
        <w:rPr>
          <w:rFonts w:ascii="Bookman Old Style" w:hAnsi="Bookman Old Style"/>
        </w:rPr>
        <w:t xml:space="preserve">37 are </w:t>
      </w:r>
      <w:r w:rsidR="00826122">
        <w:rPr>
          <w:rFonts w:ascii="Bookman Old Style" w:hAnsi="Bookman Old Style"/>
        </w:rPr>
        <w:t xml:space="preserve">the lots in the </w:t>
      </w:r>
      <w:r w:rsidR="00F9576E" w:rsidRPr="00CD2C60">
        <w:rPr>
          <w:rFonts w:ascii="Bookman Old Style" w:hAnsi="Bookman Old Style"/>
        </w:rPr>
        <w:t>rear</w:t>
      </w:r>
      <w:r w:rsidR="000835BB">
        <w:rPr>
          <w:rFonts w:ascii="Bookman Old Style" w:hAnsi="Bookman Old Style"/>
        </w:rPr>
        <w:t xml:space="preserve"> of the property.</w:t>
      </w:r>
      <w:r w:rsidR="000835BB" w:rsidRPr="000835BB">
        <w:rPr>
          <w:rFonts w:ascii="Bookman Old Style" w:hAnsi="Bookman Old Style"/>
        </w:rPr>
        <w:t xml:space="preserve"> </w:t>
      </w:r>
    </w:p>
    <w:p w14:paraId="70DDCE24" w14:textId="2BE8A475" w:rsidR="00421135" w:rsidRDefault="001B0F3E" w:rsidP="00D31375">
      <w:pPr>
        <w:spacing w:after="120" w:line="240" w:lineRule="auto"/>
        <w:rPr>
          <w:rFonts w:ascii="Bookman Old Style" w:hAnsi="Bookman Old Style"/>
        </w:rPr>
      </w:pPr>
      <w:r>
        <w:rPr>
          <w:rFonts w:ascii="Bookman Old Style" w:hAnsi="Bookman Old Style"/>
        </w:rPr>
        <w:t xml:space="preserve">Mr. </w:t>
      </w:r>
      <w:r w:rsidRPr="00CD2C60">
        <w:rPr>
          <w:rFonts w:ascii="Bookman Old Style" w:hAnsi="Bookman Old Style"/>
        </w:rPr>
        <w:t>Strobel</w:t>
      </w:r>
      <w:r>
        <w:rPr>
          <w:rFonts w:ascii="Bookman Old Style" w:hAnsi="Bookman Old Style"/>
        </w:rPr>
        <w:t xml:space="preserve"> asked if the Conservation Commission would need to r</w:t>
      </w:r>
      <w:r w:rsidRPr="00CD2C60">
        <w:rPr>
          <w:rFonts w:ascii="Bookman Old Style" w:hAnsi="Bookman Old Style"/>
        </w:rPr>
        <w:t xml:space="preserve">eview </w:t>
      </w:r>
      <w:r>
        <w:rPr>
          <w:rFonts w:ascii="Bookman Old Style" w:hAnsi="Bookman Old Style"/>
        </w:rPr>
        <w:t xml:space="preserve">the </w:t>
      </w:r>
      <w:r w:rsidR="00421135">
        <w:rPr>
          <w:rFonts w:ascii="Bookman Old Style" w:hAnsi="Bookman Old Style"/>
        </w:rPr>
        <w:t xml:space="preserve">materials </w:t>
      </w:r>
      <w:r w:rsidRPr="00CD2C60">
        <w:rPr>
          <w:rFonts w:ascii="Bookman Old Style" w:hAnsi="Bookman Old Style"/>
        </w:rPr>
        <w:t>again from 13 y</w:t>
      </w:r>
      <w:r w:rsidR="00421135">
        <w:rPr>
          <w:rFonts w:ascii="Bookman Old Style" w:hAnsi="Bookman Old Style"/>
        </w:rPr>
        <w:t>e</w:t>
      </w:r>
      <w:r w:rsidRPr="00CD2C60">
        <w:rPr>
          <w:rFonts w:ascii="Bookman Old Style" w:hAnsi="Bookman Old Style"/>
        </w:rPr>
        <w:t xml:space="preserve">ars ago. </w:t>
      </w:r>
      <w:r w:rsidR="00421135">
        <w:rPr>
          <w:rFonts w:ascii="Bookman Old Style" w:hAnsi="Bookman Old Style"/>
        </w:rPr>
        <w:t xml:space="preserve">Ms. Smith </w:t>
      </w:r>
      <w:r w:rsidRPr="00CD2C60">
        <w:rPr>
          <w:rFonts w:ascii="Bookman Old Style" w:hAnsi="Bookman Old Style"/>
        </w:rPr>
        <w:t>replied</w:t>
      </w:r>
      <w:r w:rsidR="00421135">
        <w:rPr>
          <w:rFonts w:ascii="Bookman Old Style" w:hAnsi="Bookman Old Style"/>
        </w:rPr>
        <w:t xml:space="preserve"> that the </w:t>
      </w:r>
      <w:r w:rsidRPr="00CD2C60">
        <w:rPr>
          <w:rFonts w:ascii="Bookman Old Style" w:hAnsi="Bookman Old Style"/>
        </w:rPr>
        <w:t>vari</w:t>
      </w:r>
      <w:r w:rsidR="00421135">
        <w:rPr>
          <w:rFonts w:ascii="Bookman Old Style" w:hAnsi="Bookman Old Style"/>
        </w:rPr>
        <w:t>a</w:t>
      </w:r>
      <w:r w:rsidRPr="00CD2C60">
        <w:rPr>
          <w:rFonts w:ascii="Bookman Old Style" w:hAnsi="Bookman Old Style"/>
        </w:rPr>
        <w:t xml:space="preserve">nce </w:t>
      </w:r>
      <w:r w:rsidR="00421135">
        <w:rPr>
          <w:rFonts w:ascii="Bookman Old Style" w:hAnsi="Bookman Old Style"/>
        </w:rPr>
        <w:t xml:space="preserve">will </w:t>
      </w:r>
      <w:r w:rsidRPr="00CD2C60">
        <w:rPr>
          <w:rFonts w:ascii="Bookman Old Style" w:hAnsi="Bookman Old Style"/>
        </w:rPr>
        <w:t xml:space="preserve">expire in 2023 </w:t>
      </w:r>
      <w:r w:rsidR="00421135">
        <w:rPr>
          <w:rFonts w:ascii="Bookman Old Style" w:hAnsi="Bookman Old Style"/>
        </w:rPr>
        <w:t xml:space="preserve">and there are </w:t>
      </w:r>
      <w:r w:rsidRPr="00CD2C60">
        <w:rPr>
          <w:rFonts w:ascii="Bookman Old Style" w:hAnsi="Bookman Old Style"/>
        </w:rPr>
        <w:t xml:space="preserve">other </w:t>
      </w:r>
      <w:r w:rsidR="00421135">
        <w:rPr>
          <w:rFonts w:ascii="Bookman Old Style" w:hAnsi="Bookman Old Style"/>
        </w:rPr>
        <w:t xml:space="preserve">items that need to be </w:t>
      </w:r>
      <w:r w:rsidR="00826122">
        <w:rPr>
          <w:rFonts w:ascii="Bookman Old Style" w:hAnsi="Bookman Old Style"/>
        </w:rPr>
        <w:t xml:space="preserve">addressed and </w:t>
      </w:r>
      <w:r w:rsidRPr="00CD2C60">
        <w:rPr>
          <w:rFonts w:ascii="Bookman Old Style" w:hAnsi="Bookman Old Style"/>
        </w:rPr>
        <w:t>accomplished in addition to con</w:t>
      </w:r>
      <w:r w:rsidR="00421135">
        <w:rPr>
          <w:rFonts w:ascii="Bookman Old Style" w:hAnsi="Bookman Old Style"/>
        </w:rPr>
        <w:t>servation</w:t>
      </w:r>
      <w:r w:rsidRPr="00CD2C60">
        <w:rPr>
          <w:rFonts w:ascii="Bookman Old Style" w:hAnsi="Bookman Old Style"/>
        </w:rPr>
        <w:t xml:space="preserve"> comm</w:t>
      </w:r>
      <w:r w:rsidR="00421135">
        <w:rPr>
          <w:rFonts w:ascii="Bookman Old Style" w:hAnsi="Bookman Old Style"/>
        </w:rPr>
        <w:t>ission</w:t>
      </w:r>
      <w:r w:rsidRPr="00CD2C60">
        <w:rPr>
          <w:rFonts w:ascii="Bookman Old Style" w:hAnsi="Bookman Old Style"/>
        </w:rPr>
        <w:t xml:space="preserve">. </w:t>
      </w:r>
    </w:p>
    <w:p w14:paraId="134BA120" w14:textId="621045CB" w:rsidR="00421135" w:rsidRDefault="00421135" w:rsidP="00D31375">
      <w:pPr>
        <w:spacing w:after="120" w:line="240" w:lineRule="auto"/>
        <w:rPr>
          <w:rFonts w:ascii="Bookman Old Style" w:hAnsi="Bookman Old Style"/>
        </w:rPr>
      </w:pPr>
      <w:r>
        <w:rPr>
          <w:rFonts w:ascii="Bookman Old Style" w:hAnsi="Bookman Old Style"/>
        </w:rPr>
        <w:t>Mr</w:t>
      </w:r>
      <w:r w:rsidR="000835BB">
        <w:rPr>
          <w:rFonts w:ascii="Bookman Old Style" w:hAnsi="Bookman Old Style"/>
        </w:rPr>
        <w:t xml:space="preserve">. Burdin stated that the </w:t>
      </w:r>
      <w:r>
        <w:rPr>
          <w:rFonts w:ascii="Bookman Old Style" w:hAnsi="Bookman Old Style"/>
        </w:rPr>
        <w:t xml:space="preserve">conservation </w:t>
      </w:r>
      <w:r w:rsidR="000835BB">
        <w:rPr>
          <w:rFonts w:ascii="Bookman Old Style" w:hAnsi="Bookman Old Style"/>
        </w:rPr>
        <w:t>issue</w:t>
      </w:r>
      <w:r>
        <w:rPr>
          <w:rFonts w:ascii="Bookman Old Style" w:hAnsi="Bookman Old Style"/>
        </w:rPr>
        <w:t>s</w:t>
      </w:r>
      <w:r w:rsidR="000835BB">
        <w:rPr>
          <w:rFonts w:ascii="Bookman Old Style" w:hAnsi="Bookman Old Style"/>
        </w:rPr>
        <w:t xml:space="preserve"> would not have any </w:t>
      </w:r>
      <w:r>
        <w:rPr>
          <w:rFonts w:ascii="Bookman Old Style" w:hAnsi="Bookman Old Style"/>
        </w:rPr>
        <w:t>bearing</w:t>
      </w:r>
      <w:r w:rsidR="000835BB">
        <w:rPr>
          <w:rFonts w:ascii="Bookman Old Style" w:hAnsi="Bookman Old Style"/>
        </w:rPr>
        <w:t xml:space="preserve"> on tonight’s cases and Case </w:t>
      </w:r>
      <w:r w:rsidR="000835BB" w:rsidRPr="00CD2C60">
        <w:rPr>
          <w:rFonts w:ascii="Bookman Old Style" w:hAnsi="Bookman Old Style"/>
        </w:rPr>
        <w:t xml:space="preserve">22-6 </w:t>
      </w:r>
      <w:r w:rsidR="000835BB">
        <w:rPr>
          <w:rFonts w:ascii="Bookman Old Style" w:hAnsi="Bookman Old Style"/>
        </w:rPr>
        <w:t>should be re</w:t>
      </w:r>
      <w:r w:rsidR="00C26FB8">
        <w:rPr>
          <w:rFonts w:ascii="Bookman Old Style" w:hAnsi="Bookman Old Style"/>
        </w:rPr>
        <w:t>-</w:t>
      </w:r>
      <w:r w:rsidR="000835BB">
        <w:rPr>
          <w:rFonts w:ascii="Bookman Old Style" w:hAnsi="Bookman Old Style"/>
        </w:rPr>
        <w:t>noticed fo</w:t>
      </w:r>
      <w:r w:rsidR="000835BB" w:rsidRPr="00CD2C60">
        <w:rPr>
          <w:rFonts w:ascii="Bookman Old Style" w:hAnsi="Bookman Old Style"/>
        </w:rPr>
        <w:t xml:space="preserve">r </w:t>
      </w:r>
      <w:r>
        <w:rPr>
          <w:rFonts w:ascii="Bookman Old Style" w:hAnsi="Bookman Old Style"/>
        </w:rPr>
        <w:t xml:space="preserve">another </w:t>
      </w:r>
      <w:r w:rsidR="000835BB" w:rsidRPr="00CD2C60">
        <w:rPr>
          <w:rFonts w:ascii="Bookman Old Style" w:hAnsi="Bookman Old Style"/>
        </w:rPr>
        <w:t>hearing</w:t>
      </w:r>
      <w:r>
        <w:rPr>
          <w:rFonts w:ascii="Bookman Old Style" w:hAnsi="Bookman Old Style"/>
        </w:rPr>
        <w:t>.</w:t>
      </w:r>
    </w:p>
    <w:p w14:paraId="480DB472" w14:textId="68ECEAA8" w:rsidR="00774FBF" w:rsidRPr="00CD2C60" w:rsidRDefault="000835BB" w:rsidP="00D31375">
      <w:pPr>
        <w:spacing w:after="120" w:line="240" w:lineRule="auto"/>
        <w:rPr>
          <w:rFonts w:ascii="Bookman Old Style" w:hAnsi="Bookman Old Style"/>
        </w:rPr>
      </w:pPr>
      <w:r>
        <w:rPr>
          <w:rFonts w:ascii="Bookman Old Style" w:hAnsi="Bookman Old Style"/>
        </w:rPr>
        <w:t xml:space="preserve">Mr. Holden stated that he would </w:t>
      </w:r>
      <w:r w:rsidR="00774FBF" w:rsidRPr="00CD2C60">
        <w:rPr>
          <w:rFonts w:ascii="Bookman Old Style" w:hAnsi="Bookman Old Style"/>
        </w:rPr>
        <w:t>supply</w:t>
      </w:r>
      <w:r>
        <w:rPr>
          <w:rFonts w:ascii="Bookman Old Style" w:hAnsi="Bookman Old Style"/>
        </w:rPr>
        <w:t xml:space="preserve"> a complete </w:t>
      </w:r>
      <w:r w:rsidR="00774FBF" w:rsidRPr="00CD2C60">
        <w:rPr>
          <w:rFonts w:ascii="Bookman Old Style" w:hAnsi="Bookman Old Style"/>
        </w:rPr>
        <w:t>list of lots that w</w:t>
      </w:r>
      <w:r>
        <w:rPr>
          <w:rFonts w:ascii="Bookman Old Style" w:hAnsi="Bookman Old Style"/>
        </w:rPr>
        <w:t xml:space="preserve">ere </w:t>
      </w:r>
      <w:r w:rsidR="00774FBF" w:rsidRPr="00CD2C60">
        <w:rPr>
          <w:rFonts w:ascii="Bookman Old Style" w:hAnsi="Bookman Old Style"/>
        </w:rPr>
        <w:t>intend</w:t>
      </w:r>
      <w:r>
        <w:rPr>
          <w:rFonts w:ascii="Bookman Old Style" w:hAnsi="Bookman Old Style"/>
        </w:rPr>
        <w:t>ed</w:t>
      </w:r>
      <w:r w:rsidR="00774FBF" w:rsidRPr="00CD2C60">
        <w:rPr>
          <w:rFonts w:ascii="Bookman Old Style" w:hAnsi="Bookman Old Style"/>
        </w:rPr>
        <w:t xml:space="preserve"> to</w:t>
      </w:r>
      <w:r>
        <w:rPr>
          <w:rFonts w:ascii="Bookman Old Style" w:hAnsi="Bookman Old Style"/>
        </w:rPr>
        <w:t xml:space="preserve"> be</w:t>
      </w:r>
      <w:r w:rsidR="00774FBF" w:rsidRPr="00CD2C60">
        <w:rPr>
          <w:rFonts w:ascii="Bookman Old Style" w:hAnsi="Bookman Old Style"/>
        </w:rPr>
        <w:t xml:space="preserve"> put into conservation land</w:t>
      </w:r>
      <w:r>
        <w:rPr>
          <w:rFonts w:ascii="Bookman Old Style" w:hAnsi="Bookman Old Style"/>
        </w:rPr>
        <w:t xml:space="preserve">. </w:t>
      </w:r>
    </w:p>
    <w:p w14:paraId="4BE2ECF6" w14:textId="6C665466" w:rsidR="00421135" w:rsidRPr="00F06D34" w:rsidRDefault="00421135" w:rsidP="00D31375">
      <w:pPr>
        <w:spacing w:after="120" w:line="240" w:lineRule="auto"/>
        <w:rPr>
          <w:rFonts w:ascii="Bookman Old Style" w:hAnsi="Bookman Old Style"/>
        </w:rPr>
      </w:pPr>
      <w:r>
        <w:rPr>
          <w:rFonts w:ascii="Bookman Old Style" w:hAnsi="Bookman Old Style"/>
        </w:rPr>
        <w:t xml:space="preserve">Chair Jandebeur stated that the </w:t>
      </w:r>
      <w:r w:rsidRPr="006C5E66">
        <w:rPr>
          <w:rFonts w:ascii="Bookman Old Style" w:hAnsi="Bookman Old Style"/>
        </w:rPr>
        <w:t>public hearing for this case is still open.</w:t>
      </w:r>
      <w:r>
        <w:rPr>
          <w:rFonts w:ascii="Bookman Old Style" w:hAnsi="Bookman Old Style"/>
        </w:rPr>
        <w:t xml:space="preserve"> He</w:t>
      </w:r>
      <w:r w:rsidR="00826122">
        <w:rPr>
          <w:rFonts w:ascii="Bookman Old Style" w:hAnsi="Bookman Old Style"/>
        </w:rPr>
        <w:t xml:space="preserve"> re-</w:t>
      </w:r>
      <w:r>
        <w:rPr>
          <w:rFonts w:ascii="Bookman Old Style" w:hAnsi="Bookman Old Style"/>
        </w:rPr>
        <w:t xml:space="preserve"> opened </w:t>
      </w:r>
      <w:r w:rsidR="00826122">
        <w:rPr>
          <w:rFonts w:ascii="Bookman Old Style" w:hAnsi="Bookman Old Style"/>
        </w:rPr>
        <w:t xml:space="preserve">the </w:t>
      </w:r>
      <w:r>
        <w:rPr>
          <w:rFonts w:ascii="Bookman Old Style" w:hAnsi="Bookman Old Style"/>
        </w:rPr>
        <w:t>public comment</w:t>
      </w:r>
      <w:r w:rsidR="00826122">
        <w:rPr>
          <w:rFonts w:ascii="Bookman Old Style" w:hAnsi="Bookman Old Style"/>
        </w:rPr>
        <w:t xml:space="preserve"> portion of the meeting</w:t>
      </w:r>
      <w:r>
        <w:rPr>
          <w:rFonts w:ascii="Bookman Old Style" w:hAnsi="Bookman Old Style"/>
        </w:rPr>
        <w:t xml:space="preserve">. With no comments from the public, Chair Jandebeur closed the public </w:t>
      </w:r>
      <w:r w:rsidR="00826122">
        <w:rPr>
          <w:rFonts w:ascii="Bookman Old Style" w:hAnsi="Bookman Old Style"/>
        </w:rPr>
        <w:t>comment portion</w:t>
      </w:r>
      <w:r>
        <w:rPr>
          <w:rFonts w:ascii="Bookman Old Style" w:hAnsi="Bookman Old Style"/>
        </w:rPr>
        <w:t xml:space="preserve">. </w:t>
      </w:r>
    </w:p>
    <w:p w14:paraId="23D2B5E1" w14:textId="2A5CD15B" w:rsidR="001A7BB6" w:rsidRDefault="00421135" w:rsidP="00D31375">
      <w:pPr>
        <w:spacing w:after="120" w:line="240" w:lineRule="auto"/>
        <w:rPr>
          <w:rFonts w:ascii="Bookman Old Style" w:hAnsi="Bookman Old Style"/>
        </w:rPr>
      </w:pPr>
      <w:r>
        <w:rPr>
          <w:rFonts w:ascii="Bookman Old Style" w:hAnsi="Bookman Old Style"/>
        </w:rPr>
        <w:t xml:space="preserve">Mr. Burdin reviewed </w:t>
      </w:r>
      <w:r w:rsidR="005E05C4">
        <w:rPr>
          <w:rFonts w:ascii="Bookman Old Style" w:hAnsi="Bookman Old Style"/>
        </w:rPr>
        <w:t xml:space="preserve">his staff report and comments for Cases 22-7 and 22-9. </w:t>
      </w:r>
      <w:r w:rsidR="00C26FB8">
        <w:rPr>
          <w:rFonts w:ascii="Bookman Old Style" w:hAnsi="Bookman Old Style"/>
        </w:rPr>
        <w:t xml:space="preserve">General discussion ensued. </w:t>
      </w:r>
    </w:p>
    <w:p w14:paraId="19975769" w14:textId="68ED134C" w:rsidR="00C26FB8" w:rsidRPr="00F06D34" w:rsidRDefault="00C26FB8" w:rsidP="00D31375">
      <w:pPr>
        <w:tabs>
          <w:tab w:val="left" w:pos="1109"/>
        </w:tabs>
        <w:spacing w:after="120" w:line="240" w:lineRule="auto"/>
        <w:rPr>
          <w:rFonts w:ascii="Bookman Old Style" w:hAnsi="Bookman Old Style"/>
        </w:rPr>
      </w:pPr>
      <w:r>
        <w:rPr>
          <w:rFonts w:ascii="Bookman Old Style" w:hAnsi="Bookman Old Style"/>
        </w:rPr>
        <w:t xml:space="preserve">With no further comments from staff, or members of the board, Chair Jandebeur closed the public hearing. </w:t>
      </w:r>
    </w:p>
    <w:p w14:paraId="75469061" w14:textId="3E652A37" w:rsidR="005E05C4" w:rsidRDefault="00C26FB8" w:rsidP="00D31375">
      <w:pPr>
        <w:spacing w:after="120" w:line="240" w:lineRule="auto"/>
      </w:pPr>
      <w:bookmarkStart w:id="10" w:name="_Hlk116904515"/>
      <w:bookmarkStart w:id="11" w:name="_Hlk118108928"/>
      <w:r w:rsidRPr="00F30DA2">
        <w:rPr>
          <w:rFonts w:ascii="Bookman Old Style" w:hAnsi="Bookman Old Style"/>
          <w:b/>
          <w:bCs/>
        </w:rPr>
        <w:t>On a motion made by M</w:t>
      </w:r>
      <w:r>
        <w:rPr>
          <w:rFonts w:ascii="Bookman Old Style" w:hAnsi="Bookman Old Style"/>
          <w:b/>
          <w:bCs/>
        </w:rPr>
        <w:t xml:space="preserve">s. B. Smith, </w:t>
      </w:r>
      <w:r w:rsidRPr="00F30DA2">
        <w:rPr>
          <w:rFonts w:ascii="Bookman Old Style" w:hAnsi="Bookman Old Style"/>
          <w:b/>
          <w:bCs/>
        </w:rPr>
        <w:t xml:space="preserve">and seconded by Mr. </w:t>
      </w:r>
      <w:r>
        <w:rPr>
          <w:rFonts w:ascii="Bookman Old Style" w:hAnsi="Bookman Old Style"/>
          <w:b/>
          <w:bCs/>
        </w:rPr>
        <w:t xml:space="preserve">Kreider, </w:t>
      </w:r>
      <w:r w:rsidRPr="00F30DA2">
        <w:rPr>
          <w:rFonts w:ascii="Bookman Old Style" w:hAnsi="Bookman Old Style"/>
          <w:b/>
          <w:bCs/>
        </w:rPr>
        <w:t xml:space="preserve">the board voted unanimously to </w:t>
      </w:r>
      <w:r>
        <w:rPr>
          <w:rFonts w:ascii="Bookman Old Style" w:hAnsi="Bookman Old Style"/>
          <w:b/>
          <w:bCs/>
        </w:rPr>
        <w:t xml:space="preserve">grant </w:t>
      </w:r>
      <w:bookmarkEnd w:id="10"/>
      <w:r>
        <w:rPr>
          <w:rFonts w:ascii="Bookman Old Style" w:hAnsi="Bookman Old Style"/>
          <w:b/>
          <w:bCs/>
        </w:rPr>
        <w:t xml:space="preserve">approval for the vesting milestones for </w:t>
      </w:r>
      <w:r w:rsidR="00FD1F2A">
        <w:rPr>
          <w:rFonts w:ascii="Bookman Old Style" w:hAnsi="Bookman Old Style"/>
          <w:b/>
          <w:bCs/>
        </w:rPr>
        <w:t>the purposes of RSA 974:39</w:t>
      </w:r>
      <w:r w:rsidR="006718BD">
        <w:rPr>
          <w:rFonts w:ascii="Bookman Old Style" w:hAnsi="Bookman Old Style"/>
          <w:b/>
          <w:bCs/>
        </w:rPr>
        <w:t>:</w:t>
      </w:r>
      <w:r>
        <w:rPr>
          <w:rFonts w:ascii="Bookman Old Style" w:hAnsi="Bookman Old Style"/>
          <w:b/>
          <w:bCs/>
        </w:rPr>
        <w:t xml:space="preserve"> </w:t>
      </w:r>
      <w:r w:rsidR="005E05C4">
        <w:t xml:space="preserve"> </w:t>
      </w:r>
    </w:p>
    <w:bookmarkEnd w:id="11"/>
    <w:p w14:paraId="67424C8E" w14:textId="77777777" w:rsidR="00826122" w:rsidRDefault="00826122" w:rsidP="00D31375">
      <w:pPr>
        <w:numPr>
          <w:ilvl w:val="0"/>
          <w:numId w:val="10"/>
        </w:numPr>
        <w:shd w:val="clear" w:color="auto" w:fill="FFFFFF"/>
        <w:spacing w:after="120" w:line="240" w:lineRule="auto"/>
        <w:rPr>
          <w:rFonts w:ascii="Bookman Old Style" w:eastAsia="Calibri" w:hAnsi="Bookman Old Style" w:cs="Arial"/>
          <w:iCs/>
          <w:color w:val="000000"/>
        </w:rPr>
      </w:pPr>
      <w:r>
        <w:rPr>
          <w:rFonts w:ascii="Bookman Old Style" w:eastAsia="Calibri" w:hAnsi="Bookman Old Style" w:cs="Arial"/>
          <w:b/>
          <w:bCs/>
          <w:iCs/>
          <w:color w:val="000000"/>
        </w:rPr>
        <w:t>Date of Approval</w:t>
      </w:r>
      <w:r>
        <w:rPr>
          <w:rFonts w:ascii="Bookman Old Style" w:eastAsia="Calibri" w:hAnsi="Bookman Old Style" w:cs="Arial"/>
          <w:iCs/>
          <w:color w:val="000000"/>
        </w:rPr>
        <w:t xml:space="preserve">: The date that the Planning Board Chair signs the approved site plan indicating final approval of the Board. </w:t>
      </w:r>
    </w:p>
    <w:p w14:paraId="757FD639" w14:textId="77777777" w:rsidR="00826122" w:rsidRDefault="00826122" w:rsidP="00D31375">
      <w:pPr>
        <w:numPr>
          <w:ilvl w:val="0"/>
          <w:numId w:val="10"/>
        </w:numPr>
        <w:shd w:val="clear" w:color="auto" w:fill="FFFFFF"/>
        <w:spacing w:after="120" w:line="240" w:lineRule="auto"/>
        <w:rPr>
          <w:rFonts w:ascii="Bookman Old Style" w:eastAsia="Calibri" w:hAnsi="Bookman Old Style" w:cs="Arial"/>
          <w:iCs/>
          <w:color w:val="000000"/>
        </w:rPr>
      </w:pPr>
      <w:r>
        <w:rPr>
          <w:rFonts w:ascii="Bookman Old Style" w:eastAsia="Calibri" w:hAnsi="Bookman Old Style" w:cs="Arial"/>
          <w:b/>
          <w:bCs/>
          <w:iCs/>
          <w:color w:val="000000"/>
        </w:rPr>
        <w:t>Active and Substantial Development:</w:t>
      </w:r>
      <w:r>
        <w:rPr>
          <w:rFonts w:ascii="Bookman Old Style" w:eastAsia="Calibri" w:hAnsi="Bookman Old Style" w:cs="Arial"/>
          <w:iCs/>
          <w:color w:val="000000"/>
        </w:rPr>
        <w:t xml:space="preserve"> Effective immediately upon final approval of Site Plan application 22-09, provided that all necessary erosion control measures remain in place.</w:t>
      </w:r>
    </w:p>
    <w:p w14:paraId="444A4576" w14:textId="77777777" w:rsidR="00826122" w:rsidRDefault="00826122" w:rsidP="00D31375">
      <w:pPr>
        <w:numPr>
          <w:ilvl w:val="0"/>
          <w:numId w:val="10"/>
        </w:numPr>
        <w:shd w:val="clear" w:color="auto" w:fill="FFFFFF"/>
        <w:spacing w:after="120" w:line="240" w:lineRule="auto"/>
        <w:rPr>
          <w:rFonts w:ascii="Bookman Old Style" w:eastAsia="Calibri" w:hAnsi="Bookman Old Style" w:cs="Arial"/>
          <w:iCs/>
          <w:color w:val="000000"/>
        </w:rPr>
      </w:pPr>
      <w:r>
        <w:rPr>
          <w:rFonts w:ascii="Bookman Old Style" w:eastAsia="Calibri" w:hAnsi="Bookman Old Style" w:cs="Arial"/>
          <w:b/>
          <w:bCs/>
          <w:iCs/>
          <w:color w:val="000000"/>
        </w:rPr>
        <w:t>Substantial Completion</w:t>
      </w:r>
      <w:r>
        <w:rPr>
          <w:rFonts w:ascii="Bookman Old Style" w:eastAsia="Calibri" w:hAnsi="Bookman Old Style" w:cs="Arial"/>
          <w:iCs/>
          <w:color w:val="000000"/>
        </w:rPr>
        <w:t xml:space="preserve">: The applicant has met </w:t>
      </w:r>
      <w:proofErr w:type="gramStart"/>
      <w:r>
        <w:rPr>
          <w:rFonts w:ascii="Bookman Old Style" w:eastAsia="Calibri" w:hAnsi="Bookman Old Style" w:cs="Arial"/>
          <w:iCs/>
          <w:color w:val="000000"/>
        </w:rPr>
        <w:t>all of</w:t>
      </w:r>
      <w:proofErr w:type="gramEnd"/>
      <w:r>
        <w:rPr>
          <w:rFonts w:ascii="Bookman Old Style" w:eastAsia="Calibri" w:hAnsi="Bookman Old Style" w:cs="Arial"/>
          <w:iCs/>
          <w:color w:val="000000"/>
        </w:rPr>
        <w:t xml:space="preserve"> the following criteria within 5 years of receiving final approval of Site Plan application 22-09.</w:t>
      </w:r>
    </w:p>
    <w:p w14:paraId="7057AA56" w14:textId="77777777" w:rsidR="00826122" w:rsidRDefault="00826122" w:rsidP="00D31375">
      <w:pPr>
        <w:numPr>
          <w:ilvl w:val="1"/>
          <w:numId w:val="10"/>
        </w:numPr>
        <w:shd w:val="clear" w:color="auto" w:fill="FFFFFF"/>
        <w:spacing w:after="120" w:line="240" w:lineRule="auto"/>
        <w:rPr>
          <w:rFonts w:ascii="Bookman Old Style" w:eastAsia="Calibri" w:hAnsi="Bookman Old Style" w:cs="Arial"/>
          <w:iCs/>
          <w:color w:val="000000"/>
        </w:rPr>
      </w:pPr>
      <w:r>
        <w:rPr>
          <w:rFonts w:ascii="Bookman Old Style" w:eastAsia="Calibri" w:hAnsi="Bookman Old Style" w:cs="Arial"/>
          <w:iCs/>
          <w:color w:val="000000"/>
        </w:rPr>
        <w:t xml:space="preserve">The site has been fully excavated to the proposed finished grade. </w:t>
      </w:r>
    </w:p>
    <w:p w14:paraId="6E2EA9B7" w14:textId="77777777" w:rsidR="00826122" w:rsidRDefault="00826122" w:rsidP="00D31375">
      <w:pPr>
        <w:numPr>
          <w:ilvl w:val="1"/>
          <w:numId w:val="10"/>
        </w:numPr>
        <w:shd w:val="clear" w:color="auto" w:fill="FFFFFF"/>
        <w:spacing w:after="120" w:line="240" w:lineRule="auto"/>
        <w:rPr>
          <w:rFonts w:ascii="Bookman Old Style" w:eastAsia="Calibri" w:hAnsi="Bookman Old Style" w:cs="Arial"/>
          <w:iCs/>
          <w:color w:val="000000"/>
        </w:rPr>
      </w:pPr>
      <w:r>
        <w:rPr>
          <w:rFonts w:ascii="Bookman Old Style" w:eastAsia="Calibri" w:hAnsi="Bookman Old Style" w:cs="Arial"/>
          <w:iCs/>
          <w:color w:val="000000"/>
        </w:rPr>
        <w:lastRenderedPageBreak/>
        <w:t xml:space="preserve">Reclamation for all areas identified to be reclaimed has been completed and inspected by the Town or their designee. </w:t>
      </w:r>
    </w:p>
    <w:p w14:paraId="0F31B0B8" w14:textId="77777777" w:rsidR="00826122" w:rsidRDefault="00826122" w:rsidP="00D31375">
      <w:pPr>
        <w:numPr>
          <w:ilvl w:val="1"/>
          <w:numId w:val="10"/>
        </w:numPr>
        <w:shd w:val="clear" w:color="auto" w:fill="FFFFFF"/>
        <w:spacing w:after="120" w:line="240" w:lineRule="auto"/>
        <w:rPr>
          <w:rFonts w:ascii="Bookman Old Style" w:eastAsia="Calibri" w:hAnsi="Bookman Old Style" w:cs="Arial"/>
          <w:iCs/>
          <w:color w:val="000000"/>
        </w:rPr>
      </w:pPr>
      <w:r>
        <w:rPr>
          <w:rFonts w:ascii="Bookman Old Style" w:eastAsia="Calibri" w:hAnsi="Bookman Old Style" w:cs="Arial"/>
          <w:iCs/>
          <w:color w:val="000000"/>
        </w:rPr>
        <w:t xml:space="preserve">A reclamation bond or other performance guarantee sufficient to restore the retail/wholesale area to a safe and stable condition has been provided to the Town. </w:t>
      </w:r>
    </w:p>
    <w:p w14:paraId="0055313B" w14:textId="77777777" w:rsidR="00826122" w:rsidRDefault="00826122" w:rsidP="00D31375">
      <w:pPr>
        <w:numPr>
          <w:ilvl w:val="1"/>
          <w:numId w:val="10"/>
        </w:numPr>
        <w:shd w:val="clear" w:color="auto" w:fill="FFFFFF"/>
        <w:spacing w:after="120" w:line="240" w:lineRule="auto"/>
        <w:rPr>
          <w:rFonts w:ascii="Bookman Old Style" w:eastAsia="Calibri" w:hAnsi="Bookman Old Style" w:cs="Arial"/>
          <w:iCs/>
          <w:color w:val="000000"/>
        </w:rPr>
      </w:pPr>
      <w:r>
        <w:rPr>
          <w:rFonts w:ascii="Bookman Old Style" w:eastAsia="Calibri" w:hAnsi="Bookman Old Style" w:cs="Arial"/>
          <w:iCs/>
          <w:color w:val="000000"/>
        </w:rPr>
        <w:t>Suitable erosion control measures remain in place around the proposed retail/wholesale area to prevent erosion and sedimentation due to stockpiled materials.</w:t>
      </w:r>
    </w:p>
    <w:p w14:paraId="25EDD5DE" w14:textId="26C47A9F" w:rsidR="00C26FB8" w:rsidRDefault="00C26FB8" w:rsidP="00D31375">
      <w:pPr>
        <w:spacing w:after="120" w:line="240" w:lineRule="auto"/>
      </w:pPr>
      <w:r w:rsidRPr="00F30DA2">
        <w:rPr>
          <w:rFonts w:ascii="Bookman Old Style" w:hAnsi="Bookman Old Style"/>
          <w:b/>
          <w:bCs/>
        </w:rPr>
        <w:t>On a motion made by M</w:t>
      </w:r>
      <w:r>
        <w:rPr>
          <w:rFonts w:ascii="Bookman Old Style" w:hAnsi="Bookman Old Style"/>
          <w:b/>
          <w:bCs/>
        </w:rPr>
        <w:t xml:space="preserve">s. B. Smith, </w:t>
      </w:r>
      <w:r w:rsidRPr="00F30DA2">
        <w:rPr>
          <w:rFonts w:ascii="Bookman Old Style" w:hAnsi="Bookman Old Style"/>
          <w:b/>
          <w:bCs/>
        </w:rPr>
        <w:t>and seconded by M</w:t>
      </w:r>
      <w:r>
        <w:rPr>
          <w:rFonts w:ascii="Bookman Old Style" w:hAnsi="Bookman Old Style"/>
          <w:b/>
          <w:bCs/>
        </w:rPr>
        <w:t xml:space="preserve">s. Baldwin, </w:t>
      </w:r>
      <w:r w:rsidRPr="00F30DA2">
        <w:rPr>
          <w:rFonts w:ascii="Bookman Old Style" w:hAnsi="Bookman Old Style"/>
          <w:b/>
          <w:bCs/>
        </w:rPr>
        <w:t xml:space="preserve">the board voted unanimously to </w:t>
      </w:r>
      <w:r>
        <w:rPr>
          <w:rFonts w:ascii="Bookman Old Style" w:hAnsi="Bookman Old Style"/>
          <w:b/>
          <w:bCs/>
        </w:rPr>
        <w:t xml:space="preserve">grant Site Plan </w:t>
      </w:r>
      <w:r w:rsidR="00BB3986">
        <w:rPr>
          <w:rFonts w:ascii="Bookman Old Style" w:hAnsi="Bookman Old Style"/>
          <w:b/>
          <w:bCs/>
        </w:rPr>
        <w:t xml:space="preserve">approval for </w:t>
      </w:r>
      <w:r>
        <w:rPr>
          <w:rFonts w:ascii="Bookman Old Style" w:hAnsi="Bookman Old Style"/>
          <w:b/>
          <w:bCs/>
        </w:rPr>
        <w:t xml:space="preserve">Application, 22-9, with the following conditions: </w:t>
      </w:r>
      <w:r>
        <w:t xml:space="preserve"> </w:t>
      </w:r>
    </w:p>
    <w:p w14:paraId="4236CFAD" w14:textId="77777777" w:rsidR="00BB3986" w:rsidRPr="00FD1F2A" w:rsidRDefault="00BB3986" w:rsidP="00D31375">
      <w:pPr>
        <w:spacing w:after="120" w:line="240" w:lineRule="auto"/>
        <w:rPr>
          <w:rFonts w:ascii="Bookman Old Style" w:hAnsi="Bookman Old Style" w:cs="Times New Roman"/>
          <w:i/>
          <w:iCs/>
          <w:sz w:val="24"/>
          <w:szCs w:val="24"/>
        </w:rPr>
      </w:pPr>
      <w:r w:rsidRPr="00FD1F2A">
        <w:rPr>
          <w:rFonts w:ascii="Bookman Old Style" w:hAnsi="Bookman Old Style"/>
          <w:i/>
          <w:iCs/>
        </w:rPr>
        <w:t>Prior to the signing of plans:</w:t>
      </w:r>
    </w:p>
    <w:p w14:paraId="4BC9F51E" w14:textId="77777777" w:rsidR="00BB3986" w:rsidRDefault="00BB3986" w:rsidP="00D31375">
      <w:pPr>
        <w:numPr>
          <w:ilvl w:val="0"/>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The Applicant will make the following changes to the plan set:</w:t>
      </w:r>
    </w:p>
    <w:p w14:paraId="1DCD4E80" w14:textId="77777777" w:rsidR="00BB3986" w:rsidRDefault="00BB3986" w:rsidP="00D31375">
      <w:pPr>
        <w:numPr>
          <w:ilvl w:val="1"/>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 xml:space="preserve">Resolve the discrepancy in the fence description on page 5 (stated location is 20’ feet from lot line, depicted location appears closer to 50’). </w:t>
      </w:r>
    </w:p>
    <w:p w14:paraId="68494CBB" w14:textId="77777777" w:rsidR="00BB3986" w:rsidRDefault="00BB3986" w:rsidP="00D31375">
      <w:pPr>
        <w:numPr>
          <w:ilvl w:val="1"/>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 xml:space="preserve">Add a cross-reference to the reclamation plan (sheets 10 and 11) stating that reclamation shall be consistent with the Reclamation and Erosion Control Inspection and Maintenance Notes on sheet 9. </w:t>
      </w:r>
    </w:p>
    <w:p w14:paraId="5F117FAB" w14:textId="77777777" w:rsidR="00BB3986" w:rsidRDefault="00BB3986" w:rsidP="00D31375">
      <w:pPr>
        <w:numPr>
          <w:ilvl w:val="0"/>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Detention pond #2 shall be inspected by the Town Engineer at the applicant’s expense, which shall include, but not be limited to, the following:</w:t>
      </w:r>
    </w:p>
    <w:p w14:paraId="3D5BA5E1" w14:textId="77777777" w:rsidR="00BB3986" w:rsidRDefault="00BB3986" w:rsidP="00D31375">
      <w:pPr>
        <w:numPr>
          <w:ilvl w:val="1"/>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The applicant and Town Engineer shall agree to a schedule and scope of inspections sufficient to determine that detention pond #2 was installed as proposed in application 16-05 and resubmitted with application 22-09 and that there have been no changes to site conditions since application 16-05 that would necessitate a different design. This shall be completed by November 28, 2022.</w:t>
      </w:r>
    </w:p>
    <w:p w14:paraId="7FF76BA5" w14:textId="77777777" w:rsidR="00BB3986" w:rsidRDefault="00BB3986" w:rsidP="00D31375">
      <w:pPr>
        <w:numPr>
          <w:ilvl w:val="1"/>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The applicant will establish an escrow account sufficient to cover the cost of all inspections by November 28, 2022.</w:t>
      </w:r>
    </w:p>
    <w:p w14:paraId="51E9A103" w14:textId="77777777" w:rsidR="00BB3986" w:rsidRDefault="00BB3986" w:rsidP="00D31375">
      <w:pPr>
        <w:numPr>
          <w:ilvl w:val="1"/>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 xml:space="preserve">The Town Engineer will make a final recommendation about the consistency of the detention pond with approved plans and presence of any issue that would necessitate a different design. </w:t>
      </w:r>
    </w:p>
    <w:p w14:paraId="0AD2C48A" w14:textId="77777777" w:rsidR="00BB3986" w:rsidRDefault="00BB3986" w:rsidP="00D31375">
      <w:pPr>
        <w:numPr>
          <w:ilvl w:val="0"/>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The applicant will ensure that adequate reclamation bonds or other surety are in place, including but not limited to the following:</w:t>
      </w:r>
    </w:p>
    <w:p w14:paraId="52CA8A72" w14:textId="77777777" w:rsidR="00BB3986" w:rsidRDefault="00BB3986" w:rsidP="00D31375">
      <w:pPr>
        <w:numPr>
          <w:ilvl w:val="1"/>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The applicant and Town engineer will agree to an amount necessary for the reclamation of all areas noted in the reclamation plan based on current prices</w:t>
      </w:r>
    </w:p>
    <w:p w14:paraId="3F2E069D" w14:textId="77777777" w:rsidR="00BB3986" w:rsidRDefault="00BB3986" w:rsidP="00D31375">
      <w:pPr>
        <w:numPr>
          <w:ilvl w:val="1"/>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The applicant and Town engineer will agree to a surety amount to restore the retail/wholesale area to a safe and stable condition</w:t>
      </w:r>
    </w:p>
    <w:p w14:paraId="63C08EA6" w14:textId="77777777" w:rsidR="00BB3986" w:rsidRDefault="00BB3986" w:rsidP="00D31375">
      <w:pPr>
        <w:numPr>
          <w:ilvl w:val="1"/>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The amount of any existing reclamation sureties for this excavation will be adjusted to reflect the agreed amounts and/or the applicant will provide new sureties as necessary</w:t>
      </w:r>
    </w:p>
    <w:p w14:paraId="6D2D596F" w14:textId="77777777" w:rsidR="00BB3986" w:rsidRDefault="00BB3986" w:rsidP="00D31375">
      <w:pPr>
        <w:numPr>
          <w:ilvl w:val="0"/>
          <w:numId w:val="11"/>
        </w:numPr>
        <w:spacing w:after="120" w:line="240" w:lineRule="auto"/>
        <w:rPr>
          <w:rFonts w:ascii="Bookman Old Style" w:hAnsi="Bookman Old Style" w:cs="Arial"/>
          <w:bCs/>
          <w:iCs/>
          <w:color w:val="000000"/>
        </w:rPr>
      </w:pPr>
      <w:r>
        <w:rPr>
          <w:rFonts w:ascii="Bookman Old Style" w:hAnsi="Bookman Old Style" w:cs="Arial"/>
          <w:bCs/>
          <w:iCs/>
          <w:color w:val="000000"/>
        </w:rPr>
        <w:lastRenderedPageBreak/>
        <w:t>Excavation permit application 22-7 shall be approved.</w:t>
      </w:r>
    </w:p>
    <w:p w14:paraId="7FCCDD13" w14:textId="77777777" w:rsidR="00BB3986" w:rsidRDefault="00BB3986" w:rsidP="00D31375">
      <w:pPr>
        <w:numPr>
          <w:ilvl w:val="0"/>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All necessary federal, state, and local permits from application 16-05 must be active and in place or new permits provided to the Town (</w:t>
      </w:r>
      <w:proofErr w:type="gramStart"/>
      <w:r>
        <w:rPr>
          <w:rFonts w:ascii="Bookman Old Style" w:hAnsi="Bookman Old Style" w:cs="Arial"/>
          <w:bCs/>
          <w:iCs/>
          <w:color w:val="000000"/>
        </w:rPr>
        <w:t>e.g.</w:t>
      </w:r>
      <w:proofErr w:type="gramEnd"/>
      <w:r>
        <w:rPr>
          <w:rFonts w:ascii="Bookman Old Style" w:hAnsi="Bookman Old Style" w:cs="Arial"/>
          <w:bCs/>
          <w:iCs/>
          <w:color w:val="000000"/>
        </w:rPr>
        <w:t xml:space="preserve"> documentation of the 2022 AOT renewal).</w:t>
      </w:r>
    </w:p>
    <w:p w14:paraId="714A1584" w14:textId="77777777" w:rsidR="00BB3986" w:rsidRDefault="00BB3986" w:rsidP="00D31375">
      <w:pPr>
        <w:numPr>
          <w:ilvl w:val="0"/>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The applicant will deliver three signed and stamped paper copies of the plan to the Town for signature</w:t>
      </w:r>
    </w:p>
    <w:p w14:paraId="42284D48" w14:textId="77777777" w:rsidR="00BB3986" w:rsidRDefault="00BB3986" w:rsidP="00D31375">
      <w:pPr>
        <w:numPr>
          <w:ilvl w:val="0"/>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Completion of all conditions necessary for final approval within one year of conditional approval (</w:t>
      </w:r>
      <w:proofErr w:type="gramStart"/>
      <w:r>
        <w:rPr>
          <w:rFonts w:ascii="Bookman Old Style" w:hAnsi="Bookman Old Style" w:cs="Arial"/>
          <w:bCs/>
          <w:iCs/>
          <w:color w:val="000000"/>
        </w:rPr>
        <w:t>i.e.</w:t>
      </w:r>
      <w:proofErr w:type="gramEnd"/>
      <w:r>
        <w:rPr>
          <w:rFonts w:ascii="Bookman Old Style" w:hAnsi="Bookman Old Style" w:cs="Arial"/>
          <w:bCs/>
          <w:iCs/>
          <w:color w:val="000000"/>
        </w:rPr>
        <w:t xml:space="preserve"> by October 27, 2023). The Planning Board may extend this deadline for good cause by a majority vote. The applicant is advised that the Planning Board does not have jurisdiction over code enforcement and that neither this one-year deadline nor any extension thereto approved by the Planning Board can preclude or supersede action by the Code Enforcement Officer for operating without an active site plan. </w:t>
      </w:r>
    </w:p>
    <w:p w14:paraId="1F29A564" w14:textId="77777777" w:rsidR="00BB3986" w:rsidRDefault="00BB3986" w:rsidP="00D31375">
      <w:pPr>
        <w:spacing w:after="120" w:line="240" w:lineRule="auto"/>
        <w:rPr>
          <w:rFonts w:ascii="Bookman Old Style" w:hAnsi="Bookman Old Style" w:cs="Arial"/>
          <w:b/>
          <w:iCs/>
          <w:color w:val="000000"/>
        </w:rPr>
      </w:pPr>
      <w:r>
        <w:rPr>
          <w:rFonts w:ascii="Bookman Old Style" w:hAnsi="Bookman Old Style" w:cs="Arial"/>
          <w:b/>
          <w:iCs/>
          <w:color w:val="000000"/>
        </w:rPr>
        <w:t>Conditions subsequent</w:t>
      </w:r>
    </w:p>
    <w:p w14:paraId="1BBAA5D4" w14:textId="77777777" w:rsidR="00BB3986" w:rsidRDefault="00BB3986" w:rsidP="00D31375">
      <w:pPr>
        <w:numPr>
          <w:ilvl w:val="0"/>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The applicant shall achieve the vesting milestones for “substantial completion” as identified by the Planning Board within 5 years of receiving final approval (</w:t>
      </w:r>
      <w:proofErr w:type="gramStart"/>
      <w:r>
        <w:rPr>
          <w:rFonts w:ascii="Bookman Old Style" w:hAnsi="Bookman Old Style" w:cs="Arial"/>
          <w:bCs/>
          <w:iCs/>
          <w:color w:val="000000"/>
        </w:rPr>
        <w:t>i.e.</w:t>
      </w:r>
      <w:proofErr w:type="gramEnd"/>
      <w:r>
        <w:rPr>
          <w:rFonts w:ascii="Bookman Old Style" w:hAnsi="Bookman Old Style" w:cs="Arial"/>
          <w:bCs/>
          <w:iCs/>
          <w:color w:val="000000"/>
        </w:rPr>
        <w:t xml:space="preserve"> by October 27, 2027). Failure to meet this deadline will result in the expiration of this site plan approval effective immediately. This deadline may be extended by the Planning Board for good cause by a majority vote. </w:t>
      </w:r>
    </w:p>
    <w:p w14:paraId="627867D7" w14:textId="77777777" w:rsidR="00BB3986" w:rsidRDefault="00BB3986" w:rsidP="00D31375">
      <w:pPr>
        <w:numPr>
          <w:ilvl w:val="0"/>
          <w:numId w:val="11"/>
        </w:numPr>
        <w:spacing w:after="120" w:line="240" w:lineRule="auto"/>
        <w:rPr>
          <w:rFonts w:ascii="Bookman Old Style" w:hAnsi="Bookman Old Style" w:cs="Arial"/>
          <w:bCs/>
          <w:iCs/>
          <w:color w:val="000000"/>
        </w:rPr>
      </w:pPr>
      <w:r>
        <w:rPr>
          <w:rFonts w:ascii="Bookman Old Style" w:hAnsi="Bookman Old Style" w:cs="Arial"/>
          <w:bCs/>
          <w:iCs/>
          <w:color w:val="000000"/>
        </w:rPr>
        <w:t>The applicant will remain compliant with all conditions subsequent of Excavation Permit Case: 22-7, including but not limited to the approved reclamation plan.</w:t>
      </w:r>
    </w:p>
    <w:p w14:paraId="46678533" w14:textId="4D45B7A0" w:rsidR="001A7BB6" w:rsidRDefault="00C26FB8" w:rsidP="00D31375">
      <w:pPr>
        <w:spacing w:after="120" w:line="240" w:lineRule="auto"/>
        <w:rPr>
          <w:rFonts w:ascii="Bookman Old Style" w:hAnsi="Bookman Old Style"/>
        </w:rPr>
      </w:pPr>
      <w:r w:rsidRPr="00C26FB8">
        <w:rPr>
          <w:rFonts w:ascii="Bookman Old Style" w:hAnsi="Bookman Old Style"/>
        </w:rPr>
        <w:t>Mr. Strobel suggested adding an additional condition to state “by majority vote”</w:t>
      </w:r>
      <w:r>
        <w:rPr>
          <w:rFonts w:ascii="Bookman Old Style" w:hAnsi="Bookman Old Style"/>
        </w:rPr>
        <w:t xml:space="preserve">. Mr. Burdin explained that this is a </w:t>
      </w:r>
      <w:r w:rsidR="001A7BB6" w:rsidRPr="00CD2C60">
        <w:rPr>
          <w:rFonts w:ascii="Bookman Old Style" w:hAnsi="Bookman Old Style"/>
        </w:rPr>
        <w:t xml:space="preserve">state </w:t>
      </w:r>
      <w:r w:rsidRPr="00CD2C60">
        <w:rPr>
          <w:rFonts w:ascii="Bookman Old Style" w:hAnsi="Bookman Old Style"/>
        </w:rPr>
        <w:t>requirement</w:t>
      </w:r>
      <w:r w:rsidR="001A7BB6" w:rsidRPr="00CD2C60">
        <w:rPr>
          <w:rFonts w:ascii="Bookman Old Style" w:hAnsi="Bookman Old Style"/>
        </w:rPr>
        <w:t xml:space="preserve"> </w:t>
      </w:r>
      <w:r>
        <w:rPr>
          <w:rFonts w:ascii="Bookman Old Style" w:hAnsi="Bookman Old Style"/>
        </w:rPr>
        <w:t xml:space="preserve">and if the board should change </w:t>
      </w:r>
      <w:r w:rsidR="008F7A30">
        <w:rPr>
          <w:rFonts w:ascii="Bookman Old Style" w:hAnsi="Bookman Old Style"/>
        </w:rPr>
        <w:t xml:space="preserve">it would be </w:t>
      </w:r>
      <w:r w:rsidR="001A7BB6" w:rsidRPr="00CD2C60">
        <w:rPr>
          <w:rFonts w:ascii="Bookman Old Style" w:hAnsi="Bookman Old Style"/>
        </w:rPr>
        <w:t>extend</w:t>
      </w:r>
      <w:r w:rsidR="008F7A30">
        <w:rPr>
          <w:rFonts w:ascii="Bookman Old Style" w:hAnsi="Bookman Old Style"/>
        </w:rPr>
        <w:t xml:space="preserve">ing that </w:t>
      </w:r>
      <w:r w:rsidR="001A7BB6" w:rsidRPr="00CD2C60">
        <w:rPr>
          <w:rFonts w:ascii="Bookman Old Style" w:hAnsi="Bookman Old Style"/>
        </w:rPr>
        <w:t>stat</w:t>
      </w:r>
      <w:r w:rsidR="008F7A30">
        <w:rPr>
          <w:rFonts w:ascii="Bookman Old Style" w:hAnsi="Bookman Old Style"/>
        </w:rPr>
        <w:t xml:space="preserve">utory requirement. </w:t>
      </w:r>
    </w:p>
    <w:p w14:paraId="101F679F" w14:textId="7EC685D5" w:rsidR="006718BD" w:rsidRPr="006718BD" w:rsidRDefault="008F7A30" w:rsidP="00D31375">
      <w:pPr>
        <w:spacing w:after="120" w:line="240" w:lineRule="auto"/>
        <w:rPr>
          <w:rFonts w:ascii="Bookman Old Style" w:hAnsi="Bookman Old Style"/>
          <w:b/>
          <w:bCs/>
        </w:rPr>
      </w:pPr>
      <w:r w:rsidRPr="008F7A30">
        <w:rPr>
          <w:rFonts w:ascii="Bookman Old Style" w:hAnsi="Bookman Old Style"/>
          <w:b/>
          <w:bCs/>
        </w:rPr>
        <w:t>Mr. Strobel amended the motion, seconded by Ms. Baldwin</w:t>
      </w:r>
      <w:r w:rsidR="006718BD">
        <w:rPr>
          <w:rFonts w:ascii="Bookman Old Style" w:hAnsi="Bookman Old Style"/>
          <w:b/>
          <w:bCs/>
        </w:rPr>
        <w:t xml:space="preserve">, </w:t>
      </w:r>
      <w:r w:rsidRPr="008F7A30">
        <w:rPr>
          <w:rFonts w:ascii="Bookman Old Style" w:hAnsi="Bookman Old Style"/>
          <w:b/>
          <w:bCs/>
        </w:rPr>
        <w:t xml:space="preserve">to include “by majority vote”. </w:t>
      </w:r>
      <w:r w:rsidR="006718BD" w:rsidRPr="006718BD">
        <w:rPr>
          <w:rFonts w:ascii="Bookman Old Style" w:hAnsi="Bookman Old Style"/>
          <w:b/>
          <w:bCs/>
        </w:rPr>
        <w:t xml:space="preserve">The amendment passed unanimously. </w:t>
      </w:r>
    </w:p>
    <w:p w14:paraId="29AC0080" w14:textId="010C1966" w:rsidR="00A0537D" w:rsidRDefault="008F7A30" w:rsidP="00D31375">
      <w:pPr>
        <w:spacing w:after="120" w:line="240" w:lineRule="auto"/>
        <w:rPr>
          <w:rFonts w:ascii="Bookman Old Style" w:hAnsi="Bookman Old Style"/>
        </w:rPr>
      </w:pPr>
      <w:r>
        <w:rPr>
          <w:rFonts w:ascii="Bookman Old Style" w:hAnsi="Bookman Old Style"/>
        </w:rPr>
        <w:t xml:space="preserve">Mr. Kreider asked </w:t>
      </w:r>
      <w:r w:rsidR="00BB3986">
        <w:rPr>
          <w:rFonts w:ascii="Bookman Old Style" w:hAnsi="Bookman Old Style"/>
        </w:rPr>
        <w:t xml:space="preserve">if the board </w:t>
      </w:r>
      <w:proofErr w:type="gramStart"/>
      <w:r w:rsidR="00BB3986">
        <w:rPr>
          <w:rFonts w:ascii="Bookman Old Style" w:hAnsi="Bookman Old Style"/>
        </w:rPr>
        <w:t>is able to</w:t>
      </w:r>
      <w:proofErr w:type="gramEnd"/>
      <w:r w:rsidR="00BB3986">
        <w:rPr>
          <w:rFonts w:ascii="Bookman Old Style" w:hAnsi="Bookman Old Style"/>
        </w:rPr>
        <w:t xml:space="preserve"> take any provisions due to inf</w:t>
      </w:r>
      <w:r>
        <w:rPr>
          <w:rFonts w:ascii="Bookman Old Style" w:hAnsi="Bookman Old Style"/>
        </w:rPr>
        <w:t>lation with regard</w:t>
      </w:r>
      <w:r w:rsidR="00BB3986">
        <w:rPr>
          <w:rFonts w:ascii="Bookman Old Style" w:hAnsi="Bookman Old Style"/>
        </w:rPr>
        <w:t>s</w:t>
      </w:r>
      <w:r>
        <w:rPr>
          <w:rFonts w:ascii="Bookman Old Style" w:hAnsi="Bookman Old Style"/>
        </w:rPr>
        <w:t xml:space="preserve"> to </w:t>
      </w:r>
      <w:r w:rsidR="00BB3986">
        <w:rPr>
          <w:rFonts w:ascii="Bookman Old Style" w:hAnsi="Bookman Old Style"/>
        </w:rPr>
        <w:t xml:space="preserve">the </w:t>
      </w:r>
      <w:r w:rsidR="001A7BB6" w:rsidRPr="00CD2C60">
        <w:rPr>
          <w:rFonts w:ascii="Bookman Old Style" w:hAnsi="Bookman Old Style"/>
        </w:rPr>
        <w:t>reclamation</w:t>
      </w:r>
      <w:r>
        <w:rPr>
          <w:rFonts w:ascii="Bookman Old Style" w:hAnsi="Bookman Old Style"/>
        </w:rPr>
        <w:t xml:space="preserve">. Ms. L. Smith </w:t>
      </w:r>
      <w:r w:rsidR="001A7BB6" w:rsidRPr="00CD2C60">
        <w:rPr>
          <w:rFonts w:ascii="Bookman Old Style" w:hAnsi="Bookman Old Style"/>
        </w:rPr>
        <w:t xml:space="preserve">explained </w:t>
      </w:r>
      <w:r>
        <w:rPr>
          <w:rFonts w:ascii="Bookman Old Style" w:hAnsi="Bookman Old Style"/>
        </w:rPr>
        <w:t xml:space="preserve">that </w:t>
      </w:r>
      <w:r w:rsidR="001A7BB6" w:rsidRPr="00CD2C60">
        <w:rPr>
          <w:rFonts w:ascii="Bookman Old Style" w:hAnsi="Bookman Old Style"/>
        </w:rPr>
        <w:t xml:space="preserve">typically projects </w:t>
      </w:r>
      <w:r>
        <w:rPr>
          <w:rFonts w:ascii="Bookman Old Style" w:hAnsi="Bookman Old Style"/>
        </w:rPr>
        <w:t xml:space="preserve">do not continue for </w:t>
      </w:r>
      <w:r w:rsidR="001A7BB6" w:rsidRPr="00CD2C60">
        <w:rPr>
          <w:rFonts w:ascii="Bookman Old Style" w:hAnsi="Bookman Old Style"/>
        </w:rPr>
        <w:t>this length</w:t>
      </w:r>
      <w:r>
        <w:rPr>
          <w:rFonts w:ascii="Bookman Old Style" w:hAnsi="Bookman Old Style"/>
        </w:rPr>
        <w:t xml:space="preserve"> of time. A </w:t>
      </w:r>
      <w:r w:rsidR="007D6FF5" w:rsidRPr="00CD2C60">
        <w:rPr>
          <w:rFonts w:ascii="Bookman Old Style" w:hAnsi="Bookman Old Style"/>
        </w:rPr>
        <w:t xml:space="preserve">10% contingency </w:t>
      </w:r>
      <w:r>
        <w:rPr>
          <w:rFonts w:ascii="Bookman Old Style" w:hAnsi="Bookman Old Style"/>
        </w:rPr>
        <w:t>fund could be added</w:t>
      </w:r>
      <w:r w:rsidR="00A0537D">
        <w:rPr>
          <w:rFonts w:ascii="Bookman Old Style" w:hAnsi="Bookman Old Style"/>
        </w:rPr>
        <w:t xml:space="preserve"> as well as </w:t>
      </w:r>
      <w:r w:rsidR="007D6FF5" w:rsidRPr="00CD2C60">
        <w:rPr>
          <w:rFonts w:ascii="Bookman Old Style" w:hAnsi="Bookman Old Style"/>
        </w:rPr>
        <w:t xml:space="preserve">language </w:t>
      </w:r>
      <w:r w:rsidR="00A0537D">
        <w:rPr>
          <w:rFonts w:ascii="Bookman Old Style" w:hAnsi="Bookman Old Style"/>
        </w:rPr>
        <w:t xml:space="preserve">allowing </w:t>
      </w:r>
      <w:r w:rsidR="007D6FF5" w:rsidRPr="00CD2C60">
        <w:rPr>
          <w:rFonts w:ascii="Bookman Old Style" w:hAnsi="Bookman Old Style"/>
        </w:rPr>
        <w:t>the escrow acc</w:t>
      </w:r>
      <w:r w:rsidR="00A0537D">
        <w:rPr>
          <w:rFonts w:ascii="Bookman Old Style" w:hAnsi="Bookman Old Style"/>
        </w:rPr>
        <w:t xml:space="preserve">ount </w:t>
      </w:r>
      <w:r w:rsidR="00BB3986">
        <w:rPr>
          <w:rFonts w:ascii="Bookman Old Style" w:hAnsi="Bookman Old Style"/>
        </w:rPr>
        <w:t xml:space="preserve">to </w:t>
      </w:r>
      <w:r w:rsidR="007D6FF5" w:rsidRPr="00CD2C60">
        <w:rPr>
          <w:rFonts w:ascii="Bookman Old Style" w:hAnsi="Bookman Old Style"/>
        </w:rPr>
        <w:t xml:space="preserve">be modified to reflect current costs. </w:t>
      </w:r>
    </w:p>
    <w:p w14:paraId="430BC534" w14:textId="28DD523A" w:rsidR="00D31375" w:rsidRDefault="006718BD" w:rsidP="00D31375">
      <w:pPr>
        <w:spacing w:after="120" w:line="240" w:lineRule="auto"/>
        <w:rPr>
          <w:rFonts w:ascii="Bookman Old Style" w:hAnsi="Bookman Old Style"/>
          <w:b/>
          <w:bCs/>
        </w:rPr>
      </w:pPr>
      <w:r w:rsidRPr="00F30DA2">
        <w:rPr>
          <w:rFonts w:ascii="Bookman Old Style" w:hAnsi="Bookman Old Style"/>
          <w:b/>
          <w:bCs/>
        </w:rPr>
        <w:t>On a motion made by M</w:t>
      </w:r>
      <w:r>
        <w:rPr>
          <w:rFonts w:ascii="Bookman Old Style" w:hAnsi="Bookman Old Style"/>
          <w:b/>
          <w:bCs/>
        </w:rPr>
        <w:t xml:space="preserve">s. B. Smith, </w:t>
      </w:r>
      <w:r w:rsidRPr="00F30DA2">
        <w:rPr>
          <w:rFonts w:ascii="Bookman Old Style" w:hAnsi="Bookman Old Style"/>
          <w:b/>
          <w:bCs/>
        </w:rPr>
        <w:t xml:space="preserve">and seconded by Mr. </w:t>
      </w:r>
      <w:r>
        <w:rPr>
          <w:rFonts w:ascii="Bookman Old Style" w:hAnsi="Bookman Old Style"/>
          <w:b/>
          <w:bCs/>
        </w:rPr>
        <w:t xml:space="preserve">Strobel, </w:t>
      </w:r>
      <w:r w:rsidRPr="00F30DA2">
        <w:rPr>
          <w:rFonts w:ascii="Bookman Old Style" w:hAnsi="Bookman Old Style"/>
          <w:b/>
          <w:bCs/>
        </w:rPr>
        <w:t xml:space="preserve">the board voted unanimously to </w:t>
      </w:r>
      <w:r>
        <w:rPr>
          <w:rFonts w:ascii="Bookman Old Style" w:hAnsi="Bookman Old Style"/>
          <w:b/>
          <w:bCs/>
        </w:rPr>
        <w:t>grant approval of the Excavation Permit Application, 22-7, with the following conditions:</w:t>
      </w:r>
    </w:p>
    <w:p w14:paraId="4042E86F" w14:textId="77777777" w:rsidR="00BB3986" w:rsidRDefault="00BB3986" w:rsidP="00D31375">
      <w:pPr>
        <w:spacing w:after="120" w:line="240" w:lineRule="auto"/>
        <w:rPr>
          <w:rFonts w:ascii="Bookman Old Style" w:hAnsi="Bookman Old Style"/>
          <w:b/>
          <w:bCs/>
        </w:rPr>
      </w:pPr>
      <w:r>
        <w:rPr>
          <w:rFonts w:ascii="Bookman Old Style" w:hAnsi="Bookman Old Style"/>
          <w:b/>
          <w:bCs/>
        </w:rPr>
        <w:t>Prior to issuance of the Excavation Permit:</w:t>
      </w:r>
    </w:p>
    <w:p w14:paraId="61DBC74F" w14:textId="76202B9B" w:rsidR="00BB3986" w:rsidRDefault="00BB3986" w:rsidP="00D31375">
      <w:pPr>
        <w:numPr>
          <w:ilvl w:val="0"/>
          <w:numId w:val="12"/>
        </w:numPr>
        <w:spacing w:after="120" w:line="240" w:lineRule="auto"/>
        <w:rPr>
          <w:rFonts w:ascii="Bookman Old Style" w:hAnsi="Bookman Old Style"/>
        </w:rPr>
      </w:pPr>
      <w:r>
        <w:rPr>
          <w:rFonts w:ascii="Bookman Old Style" w:hAnsi="Bookman Old Style"/>
        </w:rPr>
        <w:t xml:space="preserve">The applicant will provide 3 paper copies of the final plan set, including the approved reclamation plan, to the town for signature, incorporating any final edits requested in Minor Site Plan Application Case: 22-9. </w:t>
      </w:r>
    </w:p>
    <w:p w14:paraId="477A0B7F" w14:textId="056F8B93" w:rsidR="00BB3986" w:rsidRDefault="00BB3986" w:rsidP="00D31375">
      <w:pPr>
        <w:numPr>
          <w:ilvl w:val="0"/>
          <w:numId w:val="12"/>
        </w:numPr>
        <w:spacing w:after="120" w:line="240" w:lineRule="auto"/>
        <w:rPr>
          <w:rFonts w:ascii="Bookman Old Style" w:hAnsi="Bookman Old Style"/>
        </w:rPr>
      </w:pPr>
      <w:r>
        <w:rPr>
          <w:rFonts w:ascii="Bookman Old Style" w:hAnsi="Bookman Old Style"/>
        </w:rPr>
        <w:t xml:space="preserve">Minor Site Plan Application Case: 22-9 shall be approved and all applicable conditions necessary for final approval shall be met. </w:t>
      </w:r>
    </w:p>
    <w:p w14:paraId="3017F342" w14:textId="77777777" w:rsidR="00BB3986" w:rsidRDefault="00BB3986" w:rsidP="00D31375">
      <w:pPr>
        <w:numPr>
          <w:ilvl w:val="0"/>
          <w:numId w:val="12"/>
        </w:numPr>
        <w:spacing w:after="120" w:line="240" w:lineRule="auto"/>
        <w:rPr>
          <w:rFonts w:ascii="Bookman Old Style" w:hAnsi="Bookman Old Style"/>
        </w:rPr>
      </w:pPr>
      <w:r>
        <w:rPr>
          <w:rFonts w:ascii="Bookman Old Style" w:hAnsi="Bookman Old Style"/>
        </w:rPr>
        <w:t>Completion of all conditions necessary for issuing the excavation permit shall be completed within one year of conditional approval (</w:t>
      </w:r>
      <w:proofErr w:type="gramStart"/>
      <w:r>
        <w:rPr>
          <w:rFonts w:ascii="Bookman Old Style" w:hAnsi="Bookman Old Style"/>
        </w:rPr>
        <w:t>i.e.</w:t>
      </w:r>
      <w:proofErr w:type="gramEnd"/>
      <w:r>
        <w:rPr>
          <w:rFonts w:ascii="Bookman Old Style" w:hAnsi="Bookman Old Style"/>
        </w:rPr>
        <w:t xml:space="preserve"> by October 27, 2023). </w:t>
      </w:r>
      <w:r>
        <w:rPr>
          <w:rFonts w:ascii="Bookman Old Style" w:hAnsi="Bookman Old Style"/>
        </w:rPr>
        <w:lastRenderedPageBreak/>
        <w:t xml:space="preserve">The Planning Board may extend this deadline for good cause by a majority vote. The applicant is advised that the Planning Board does not have jurisdiction over code enforcement and that neither this one-year deadline nor any extension thereto approved by the Planning Board can preclude or supersede action by the Code Enforcement Officer for operating without an active excavation permit. </w:t>
      </w:r>
    </w:p>
    <w:p w14:paraId="114FB07D" w14:textId="77777777" w:rsidR="00BB3986" w:rsidRDefault="00BB3986" w:rsidP="00D31375">
      <w:pPr>
        <w:spacing w:after="120" w:line="240" w:lineRule="auto"/>
        <w:rPr>
          <w:rFonts w:ascii="Bookman Old Style" w:hAnsi="Bookman Old Style"/>
          <w:b/>
          <w:bCs/>
        </w:rPr>
      </w:pPr>
      <w:r>
        <w:rPr>
          <w:rFonts w:ascii="Bookman Old Style" w:hAnsi="Bookman Old Style"/>
          <w:b/>
          <w:bCs/>
        </w:rPr>
        <w:t>Conditions Subsequent</w:t>
      </w:r>
    </w:p>
    <w:p w14:paraId="5CE4D6D5" w14:textId="77777777" w:rsidR="00BB3986" w:rsidRDefault="00BB3986" w:rsidP="00D31375">
      <w:pPr>
        <w:numPr>
          <w:ilvl w:val="0"/>
          <w:numId w:val="12"/>
        </w:numPr>
        <w:spacing w:after="120" w:line="240" w:lineRule="auto"/>
        <w:rPr>
          <w:rFonts w:ascii="Bookman Old Style" w:hAnsi="Bookman Old Style"/>
        </w:rPr>
      </w:pPr>
      <w:r>
        <w:rPr>
          <w:rFonts w:ascii="Bookman Old Style" w:hAnsi="Bookman Old Style"/>
        </w:rPr>
        <w:t>The applicant shall file annual intent to excavate forms to the Town as required by the Department of Revenue Administration</w:t>
      </w:r>
    </w:p>
    <w:p w14:paraId="5212999F" w14:textId="77777777" w:rsidR="00BB3986" w:rsidRDefault="00BB3986" w:rsidP="00D31375">
      <w:pPr>
        <w:numPr>
          <w:ilvl w:val="0"/>
          <w:numId w:val="12"/>
        </w:numPr>
        <w:spacing w:after="120" w:line="240" w:lineRule="auto"/>
        <w:rPr>
          <w:rFonts w:ascii="Bookman Old Style" w:hAnsi="Bookman Old Style"/>
        </w:rPr>
      </w:pPr>
      <w:r>
        <w:rPr>
          <w:rFonts w:ascii="Bookman Old Style" w:hAnsi="Bookman Old Style"/>
        </w:rPr>
        <w:t>The applicant or their successors will maintain a reclamation bond or other surety acceptable to the Northwood Board of Selectmen in an amount adequate to support the reclamation of those portions of the site that have been excavated or cleared and grubbed but not yet reclaimed. Surety will be put in place according to the following procedures:</w:t>
      </w:r>
    </w:p>
    <w:p w14:paraId="2E9C4659" w14:textId="77777777" w:rsidR="00BB3986" w:rsidRDefault="00BB3986" w:rsidP="00D31375">
      <w:pPr>
        <w:numPr>
          <w:ilvl w:val="1"/>
          <w:numId w:val="12"/>
        </w:numPr>
        <w:spacing w:after="120" w:line="240" w:lineRule="auto"/>
        <w:rPr>
          <w:rFonts w:ascii="Bookman Old Style" w:hAnsi="Bookman Old Style"/>
        </w:rPr>
      </w:pPr>
      <w:r>
        <w:rPr>
          <w:rFonts w:ascii="Bookman Old Style" w:hAnsi="Bookman Old Style"/>
        </w:rPr>
        <w:t xml:space="preserve">The applicant will provide annually to the land use department an estimate of the areas to be excavated and those areas that have been reclaimed for the purpose of updating the required surety amount concurrently with the required intent to excavate </w:t>
      </w:r>
      <w:proofErr w:type="gramStart"/>
      <w:r>
        <w:rPr>
          <w:rFonts w:ascii="Bookman Old Style" w:hAnsi="Bookman Old Style"/>
        </w:rPr>
        <w:t>form;</w:t>
      </w:r>
      <w:proofErr w:type="gramEnd"/>
    </w:p>
    <w:p w14:paraId="3C439927" w14:textId="77777777" w:rsidR="00BB3986" w:rsidRDefault="00BB3986" w:rsidP="00D31375">
      <w:pPr>
        <w:numPr>
          <w:ilvl w:val="1"/>
          <w:numId w:val="12"/>
        </w:numPr>
        <w:spacing w:after="120" w:line="240" w:lineRule="auto"/>
        <w:rPr>
          <w:rFonts w:ascii="Bookman Old Style" w:hAnsi="Bookman Old Style"/>
        </w:rPr>
      </w:pPr>
      <w:r>
        <w:rPr>
          <w:rFonts w:ascii="Bookman Old Style" w:hAnsi="Bookman Old Style"/>
        </w:rPr>
        <w:t>The Board of Selectmen may, at their discretion, require inspection of the site by the Town engineer or other designee at the applicant’s expense for the purpose of evaluating compliance with and effectiveness of the approved reclamation plan prior to the release of the reclamation bond.</w:t>
      </w:r>
    </w:p>
    <w:p w14:paraId="08573853" w14:textId="77777777" w:rsidR="00BB3986" w:rsidRDefault="00BB3986" w:rsidP="00D31375">
      <w:pPr>
        <w:numPr>
          <w:ilvl w:val="1"/>
          <w:numId w:val="12"/>
        </w:numPr>
        <w:spacing w:after="120" w:line="240" w:lineRule="auto"/>
        <w:rPr>
          <w:rFonts w:ascii="Bookman Old Style" w:hAnsi="Bookman Old Style"/>
        </w:rPr>
      </w:pPr>
      <w:r>
        <w:rPr>
          <w:rFonts w:ascii="Bookman Old Style" w:hAnsi="Bookman Old Style"/>
        </w:rPr>
        <w:t>Any required increase to the reclamation bond amount or escrow payment for the cost of required inspections shall be in place prior to excavation in the identified areas.</w:t>
      </w:r>
    </w:p>
    <w:p w14:paraId="4B270166" w14:textId="61EB2FD3" w:rsidR="002B292E" w:rsidRPr="002B292E" w:rsidRDefault="006718BD" w:rsidP="00D31375">
      <w:pPr>
        <w:spacing w:after="120" w:line="240" w:lineRule="auto"/>
        <w:rPr>
          <w:rFonts w:ascii="Bookman Old Style" w:eastAsia="Times New Roman" w:hAnsi="Bookman Old Style" w:cs="Times New Roman"/>
          <w:i/>
          <w:iCs/>
        </w:rPr>
      </w:pPr>
      <w:r w:rsidRPr="006718BD">
        <w:rPr>
          <w:rFonts w:ascii="Bookman Old Style" w:eastAsia="Times New Roman" w:hAnsi="Bookman Old Style" w:cs="Arial"/>
          <w:b/>
          <w:color w:val="222222"/>
          <w:u w:val="single"/>
          <w:shd w:val="clear" w:color="auto" w:fill="FFFFFF"/>
        </w:rPr>
        <w:t>Case 22:12:</w:t>
      </w:r>
      <w:r w:rsidRPr="006718BD">
        <w:rPr>
          <w:rFonts w:ascii="Bookman Old Style" w:eastAsia="Times New Roman" w:hAnsi="Bookman Old Style" w:cs="Arial"/>
          <w:bCs/>
          <w:color w:val="222222"/>
          <w:shd w:val="clear" w:color="auto" w:fill="FFFFFF"/>
        </w:rPr>
        <w:t xml:space="preserve"> </w:t>
      </w:r>
      <w:proofErr w:type="spellStart"/>
      <w:r w:rsidRPr="006718BD">
        <w:rPr>
          <w:rFonts w:ascii="Bookman Old Style" w:eastAsia="Times New Roman" w:hAnsi="Bookman Old Style" w:cs="Arial"/>
          <w:bCs/>
          <w:color w:val="222222"/>
          <w:u w:val="single"/>
          <w:shd w:val="clear" w:color="auto" w:fill="FFFFFF"/>
        </w:rPr>
        <w:t>Heigis</w:t>
      </w:r>
      <w:proofErr w:type="spellEnd"/>
      <w:r w:rsidRPr="006718BD">
        <w:rPr>
          <w:rFonts w:ascii="Bookman Old Style" w:eastAsia="Times New Roman" w:hAnsi="Bookman Old Style" w:cs="Arial"/>
          <w:bCs/>
          <w:color w:val="222222"/>
          <w:u w:val="single"/>
          <w:shd w:val="clear" w:color="auto" w:fill="FFFFFF"/>
        </w:rPr>
        <w:t xml:space="preserve"> Family Rev. Trust, 284 First NH Turnpike Map 231 Lot 6, proposes site plan to add permanent outdoor dining space for an existing restaurant. </w:t>
      </w:r>
      <w:r w:rsidR="002B292E" w:rsidRPr="002B292E">
        <w:rPr>
          <w:rFonts w:ascii="Bookman Old Style" w:eastAsia="Times New Roman" w:hAnsi="Bookman Old Style" w:cs="Times New Roman"/>
          <w:i/>
          <w:iCs/>
        </w:rPr>
        <w:t>Continued from September 22, 2022.</w:t>
      </w:r>
    </w:p>
    <w:p w14:paraId="5F4810E2" w14:textId="63910251" w:rsidR="002B292E" w:rsidRPr="00CD2C60" w:rsidRDefault="002B292E" w:rsidP="00D31375">
      <w:pPr>
        <w:spacing w:after="120" w:line="240" w:lineRule="auto"/>
        <w:rPr>
          <w:rFonts w:ascii="Bookman Old Style" w:hAnsi="Bookman Old Style"/>
        </w:rPr>
      </w:pPr>
      <w:r w:rsidRPr="00CD2C60">
        <w:rPr>
          <w:rFonts w:ascii="Bookman Old Style" w:hAnsi="Bookman Old Style" w:cstheme="majorBidi"/>
          <w:b/>
        </w:rPr>
        <w:t xml:space="preserve">Voting Designation: </w:t>
      </w:r>
      <w:r w:rsidRPr="00CD2C60">
        <w:rPr>
          <w:rFonts w:ascii="Bookman Old Style" w:hAnsi="Bookman Old Style" w:cstheme="majorBidi"/>
          <w:bCs/>
        </w:rPr>
        <w:t xml:space="preserve">Chair </w:t>
      </w:r>
      <w:r w:rsidRPr="00CD2C60">
        <w:rPr>
          <w:rFonts w:ascii="Bookman Old Style" w:hAnsi="Bookman Old Style"/>
        </w:rPr>
        <w:t xml:space="preserve">Tim Jandebeur, Selectman Representative Hal </w:t>
      </w:r>
      <w:proofErr w:type="gramStart"/>
      <w:r w:rsidRPr="00CD2C60">
        <w:rPr>
          <w:rFonts w:ascii="Bookman Old Style" w:hAnsi="Bookman Old Style"/>
        </w:rPr>
        <w:t>Kreider,  Betty</w:t>
      </w:r>
      <w:proofErr w:type="gramEnd"/>
      <w:r w:rsidRPr="00CD2C60">
        <w:rPr>
          <w:rFonts w:ascii="Bookman Old Style" w:hAnsi="Bookman Old Style"/>
        </w:rPr>
        <w:t xml:space="preserve"> Smith, Lee Baldwin, Judi Anthony, Bob Strobel</w:t>
      </w:r>
      <w:r>
        <w:rPr>
          <w:rFonts w:ascii="Bookman Old Style" w:hAnsi="Bookman Old Style"/>
        </w:rPr>
        <w:t xml:space="preserve">, and Dave Copeland. </w:t>
      </w:r>
    </w:p>
    <w:p w14:paraId="58FF25BE" w14:textId="1E0A1F12" w:rsidR="00700995" w:rsidRPr="00CD2C60" w:rsidRDefault="002B292E" w:rsidP="00D31375">
      <w:pPr>
        <w:spacing w:after="120" w:line="240" w:lineRule="auto"/>
        <w:rPr>
          <w:rFonts w:ascii="Bookman Old Style" w:hAnsi="Bookman Old Style"/>
        </w:rPr>
      </w:pPr>
      <w:r>
        <w:rPr>
          <w:rFonts w:ascii="Bookman Old Style" w:hAnsi="Bookman Old Style"/>
        </w:rPr>
        <w:t xml:space="preserve">Peter </w:t>
      </w:r>
      <w:proofErr w:type="spellStart"/>
      <w:r>
        <w:rPr>
          <w:rFonts w:ascii="Bookman Old Style" w:hAnsi="Bookman Old Style"/>
        </w:rPr>
        <w:t>Heigis</w:t>
      </w:r>
      <w:proofErr w:type="spellEnd"/>
      <w:r>
        <w:rPr>
          <w:rFonts w:ascii="Bookman Old Style" w:hAnsi="Bookman Old Style"/>
        </w:rPr>
        <w:t xml:space="preserve"> </w:t>
      </w:r>
      <w:r w:rsidR="007E1542">
        <w:rPr>
          <w:rFonts w:ascii="Bookman Old Style" w:hAnsi="Bookman Old Style"/>
        </w:rPr>
        <w:t xml:space="preserve">was present </w:t>
      </w:r>
      <w:r w:rsidR="00BB3986">
        <w:rPr>
          <w:rFonts w:ascii="Bookman Old Style" w:hAnsi="Bookman Old Style"/>
        </w:rPr>
        <w:t xml:space="preserve">and </w:t>
      </w:r>
      <w:r>
        <w:rPr>
          <w:rFonts w:ascii="Bookman Old Style" w:hAnsi="Bookman Old Style"/>
        </w:rPr>
        <w:t>represent</w:t>
      </w:r>
      <w:r w:rsidR="00BB3986">
        <w:rPr>
          <w:rFonts w:ascii="Bookman Old Style" w:hAnsi="Bookman Old Style"/>
        </w:rPr>
        <w:t>ed</w:t>
      </w:r>
      <w:r>
        <w:rPr>
          <w:rFonts w:ascii="Bookman Old Style" w:hAnsi="Bookman Old Style"/>
        </w:rPr>
        <w:t xml:space="preserve"> the application. </w:t>
      </w:r>
    </w:p>
    <w:p w14:paraId="3666A2E5" w14:textId="2308E745" w:rsidR="00700995" w:rsidRPr="00CD2C60" w:rsidRDefault="002B292E" w:rsidP="00D31375">
      <w:pPr>
        <w:spacing w:after="120" w:line="240" w:lineRule="auto"/>
        <w:rPr>
          <w:rFonts w:ascii="Bookman Old Style" w:hAnsi="Bookman Old Style"/>
        </w:rPr>
      </w:pPr>
      <w:r>
        <w:rPr>
          <w:rFonts w:ascii="Bookman Old Style" w:hAnsi="Bookman Old Style"/>
        </w:rPr>
        <w:t xml:space="preserve">Mr. </w:t>
      </w:r>
      <w:proofErr w:type="spellStart"/>
      <w:r>
        <w:rPr>
          <w:rFonts w:ascii="Bookman Old Style" w:hAnsi="Bookman Old Style"/>
        </w:rPr>
        <w:t>Heigis</w:t>
      </w:r>
      <w:proofErr w:type="spellEnd"/>
      <w:r>
        <w:rPr>
          <w:rFonts w:ascii="Bookman Old Style" w:hAnsi="Bookman Old Style"/>
        </w:rPr>
        <w:t xml:space="preserve"> requested a c</w:t>
      </w:r>
      <w:r w:rsidR="00700995" w:rsidRPr="00CD2C60">
        <w:rPr>
          <w:rFonts w:ascii="Bookman Old Style" w:hAnsi="Bookman Old Style"/>
        </w:rPr>
        <w:t xml:space="preserve">ontinuation </w:t>
      </w:r>
      <w:r>
        <w:rPr>
          <w:rFonts w:ascii="Bookman Old Style" w:hAnsi="Bookman Old Style"/>
        </w:rPr>
        <w:t xml:space="preserve">to November 17, 2022, to allow him additional time to obtain more </w:t>
      </w:r>
      <w:r w:rsidR="00700995" w:rsidRPr="00CD2C60">
        <w:rPr>
          <w:rFonts w:ascii="Bookman Old Style" w:hAnsi="Bookman Old Style"/>
        </w:rPr>
        <w:t>information</w:t>
      </w:r>
      <w:r>
        <w:rPr>
          <w:rFonts w:ascii="Bookman Old Style" w:hAnsi="Bookman Old Style"/>
        </w:rPr>
        <w:t xml:space="preserve">. </w:t>
      </w:r>
      <w:r w:rsidR="00700995" w:rsidRPr="00CD2C60">
        <w:rPr>
          <w:rFonts w:ascii="Bookman Old Style" w:hAnsi="Bookman Old Style"/>
        </w:rPr>
        <w:t xml:space="preserve"> </w:t>
      </w:r>
    </w:p>
    <w:p w14:paraId="0AA802EF" w14:textId="5BA3B520" w:rsidR="00FD1F09" w:rsidRPr="00CD2C60" w:rsidRDefault="002B292E" w:rsidP="00D31375">
      <w:pPr>
        <w:spacing w:after="120" w:line="240" w:lineRule="auto"/>
        <w:rPr>
          <w:rFonts w:ascii="Bookman Old Style" w:hAnsi="Bookman Old Style"/>
        </w:rPr>
      </w:pPr>
      <w:r>
        <w:rPr>
          <w:rFonts w:ascii="Bookman Old Style" w:hAnsi="Bookman Old Style"/>
        </w:rPr>
        <w:t xml:space="preserve">Chair Jandebeur read a letter of support he received from </w:t>
      </w:r>
      <w:r w:rsidR="00BB3986">
        <w:rPr>
          <w:rFonts w:ascii="Bookman Old Style" w:hAnsi="Bookman Old Style"/>
        </w:rPr>
        <w:t xml:space="preserve">Kate </w:t>
      </w:r>
      <w:r>
        <w:rPr>
          <w:rFonts w:ascii="Bookman Old Style" w:hAnsi="Bookman Old Style"/>
        </w:rPr>
        <w:t>B</w:t>
      </w:r>
      <w:r w:rsidR="00FD1F09" w:rsidRPr="00CD2C60">
        <w:rPr>
          <w:rFonts w:ascii="Bookman Old Style" w:hAnsi="Bookman Old Style"/>
        </w:rPr>
        <w:t>ernie</w:t>
      </w:r>
      <w:r>
        <w:rPr>
          <w:rFonts w:ascii="Bookman Old Style" w:hAnsi="Bookman Old Style"/>
        </w:rPr>
        <w:t>r</w:t>
      </w:r>
      <w:r w:rsidR="00BB3986">
        <w:rPr>
          <w:rFonts w:ascii="Bookman Old Style" w:hAnsi="Bookman Old Style"/>
        </w:rPr>
        <w:t xml:space="preserve"> of 66 Green Street, </w:t>
      </w:r>
      <w:r>
        <w:rPr>
          <w:rFonts w:ascii="Bookman Old Style" w:hAnsi="Bookman Old Style"/>
        </w:rPr>
        <w:t xml:space="preserve">dated </w:t>
      </w:r>
      <w:r w:rsidR="007E1542">
        <w:rPr>
          <w:rFonts w:ascii="Bookman Old Style" w:hAnsi="Bookman Old Style"/>
        </w:rPr>
        <w:t xml:space="preserve">October 26, </w:t>
      </w:r>
      <w:r>
        <w:rPr>
          <w:rFonts w:ascii="Bookman Old Style" w:hAnsi="Bookman Old Style"/>
        </w:rPr>
        <w:t xml:space="preserve">2022. Mr. Burdin read a letter from abutter </w:t>
      </w:r>
      <w:r w:rsidR="00BB3986">
        <w:rPr>
          <w:rFonts w:ascii="Bookman Old Style" w:hAnsi="Bookman Old Style"/>
        </w:rPr>
        <w:t xml:space="preserve">Scott </w:t>
      </w:r>
      <w:r>
        <w:rPr>
          <w:rFonts w:ascii="Bookman Old Style" w:hAnsi="Bookman Old Style"/>
        </w:rPr>
        <w:t>Martin</w:t>
      </w:r>
      <w:r w:rsidR="00BB3986">
        <w:rPr>
          <w:rFonts w:ascii="Bookman Old Style" w:hAnsi="Bookman Old Style"/>
        </w:rPr>
        <w:t>, of 28 Green Street, referenc</w:t>
      </w:r>
      <w:r w:rsidR="00D25910">
        <w:rPr>
          <w:rFonts w:ascii="Bookman Old Style" w:hAnsi="Bookman Old Style"/>
        </w:rPr>
        <w:t xml:space="preserve">ing </w:t>
      </w:r>
      <w:r w:rsidR="00BB3986">
        <w:rPr>
          <w:rFonts w:ascii="Bookman Old Style" w:hAnsi="Bookman Old Style"/>
        </w:rPr>
        <w:t xml:space="preserve">a prior approval for a </w:t>
      </w:r>
      <w:r w:rsidR="00D25910">
        <w:rPr>
          <w:rFonts w:ascii="Bookman Old Style" w:hAnsi="Bookman Old Style"/>
        </w:rPr>
        <w:t xml:space="preserve">former </w:t>
      </w:r>
      <w:r w:rsidR="00BB3986">
        <w:rPr>
          <w:rFonts w:ascii="Bookman Old Style" w:hAnsi="Bookman Old Style"/>
        </w:rPr>
        <w:t xml:space="preserve">business </w:t>
      </w:r>
      <w:r w:rsidR="00D25910">
        <w:rPr>
          <w:rFonts w:ascii="Bookman Old Style" w:hAnsi="Bookman Old Style"/>
        </w:rPr>
        <w:t xml:space="preserve">that </w:t>
      </w:r>
      <w:r w:rsidR="00BB3986">
        <w:rPr>
          <w:rFonts w:ascii="Bookman Old Style" w:hAnsi="Bookman Old Style"/>
        </w:rPr>
        <w:t xml:space="preserve">forbid the use </w:t>
      </w:r>
      <w:r w:rsidR="00D25910">
        <w:rPr>
          <w:rFonts w:ascii="Bookman Old Style" w:hAnsi="Bookman Old Style"/>
        </w:rPr>
        <w:t>o</w:t>
      </w:r>
      <w:r w:rsidR="00BB3986">
        <w:rPr>
          <w:rFonts w:ascii="Bookman Old Style" w:hAnsi="Bookman Old Style"/>
        </w:rPr>
        <w:t xml:space="preserve">f Green Street for any access.  </w:t>
      </w:r>
    </w:p>
    <w:p w14:paraId="18F54793" w14:textId="1BD288EB" w:rsidR="00FD1F09" w:rsidRDefault="002B292E" w:rsidP="00D31375">
      <w:pPr>
        <w:spacing w:after="120" w:line="240" w:lineRule="auto"/>
        <w:rPr>
          <w:rFonts w:ascii="Bookman Old Style" w:hAnsi="Bookman Old Style"/>
          <w:b/>
          <w:bCs/>
        </w:rPr>
      </w:pPr>
      <w:r w:rsidRPr="006B5536">
        <w:rPr>
          <w:rFonts w:ascii="Bookman Old Style" w:hAnsi="Bookman Old Style"/>
          <w:b/>
          <w:bCs/>
        </w:rPr>
        <w:t>On a motion made by M</w:t>
      </w:r>
      <w:r w:rsidR="007E1542">
        <w:rPr>
          <w:rFonts w:ascii="Bookman Old Style" w:hAnsi="Bookman Old Style"/>
          <w:b/>
          <w:bCs/>
        </w:rPr>
        <w:t xml:space="preserve">s. B. Smith, </w:t>
      </w:r>
      <w:r>
        <w:rPr>
          <w:rFonts w:ascii="Bookman Old Style" w:hAnsi="Bookman Old Style"/>
          <w:b/>
          <w:bCs/>
        </w:rPr>
        <w:t>a</w:t>
      </w:r>
      <w:r w:rsidRPr="006B5536">
        <w:rPr>
          <w:rFonts w:ascii="Bookman Old Style" w:hAnsi="Bookman Old Style"/>
          <w:b/>
          <w:bCs/>
        </w:rPr>
        <w:t>nd seconded by M</w:t>
      </w:r>
      <w:r w:rsidR="007E1542">
        <w:rPr>
          <w:rFonts w:ascii="Bookman Old Style" w:hAnsi="Bookman Old Style"/>
          <w:b/>
          <w:bCs/>
        </w:rPr>
        <w:t xml:space="preserve">s. Baldwin, </w:t>
      </w:r>
      <w:r w:rsidRPr="006B5536">
        <w:rPr>
          <w:rFonts w:ascii="Bookman Old Style" w:hAnsi="Bookman Old Style"/>
          <w:b/>
          <w:bCs/>
        </w:rPr>
        <w:t xml:space="preserve">the </w:t>
      </w:r>
      <w:r>
        <w:rPr>
          <w:rFonts w:ascii="Bookman Old Style" w:hAnsi="Bookman Old Style"/>
          <w:b/>
          <w:bCs/>
        </w:rPr>
        <w:t>B</w:t>
      </w:r>
      <w:r w:rsidRPr="006B5536">
        <w:rPr>
          <w:rFonts w:ascii="Bookman Old Style" w:hAnsi="Bookman Old Style"/>
          <w:b/>
          <w:bCs/>
        </w:rPr>
        <w:t>oard voted unanimously to</w:t>
      </w:r>
      <w:r>
        <w:rPr>
          <w:rFonts w:ascii="Bookman Old Style" w:hAnsi="Bookman Old Style"/>
          <w:b/>
          <w:bCs/>
        </w:rPr>
        <w:t xml:space="preserve"> </w:t>
      </w:r>
      <w:r w:rsidR="007E1542">
        <w:rPr>
          <w:rFonts w:ascii="Bookman Old Style" w:hAnsi="Bookman Old Style"/>
          <w:b/>
          <w:bCs/>
        </w:rPr>
        <w:t xml:space="preserve">grant the applicant’s request to </w:t>
      </w:r>
      <w:r>
        <w:rPr>
          <w:rFonts w:ascii="Bookman Old Style" w:hAnsi="Bookman Old Style"/>
          <w:b/>
          <w:bCs/>
        </w:rPr>
        <w:t>continue Case</w:t>
      </w:r>
      <w:r w:rsidR="007E1542">
        <w:rPr>
          <w:rFonts w:ascii="Bookman Old Style" w:hAnsi="Bookman Old Style"/>
          <w:b/>
          <w:bCs/>
        </w:rPr>
        <w:t xml:space="preserve"> </w:t>
      </w:r>
      <w:r>
        <w:rPr>
          <w:rFonts w:ascii="Bookman Old Style" w:hAnsi="Bookman Old Style"/>
          <w:b/>
          <w:bCs/>
        </w:rPr>
        <w:t xml:space="preserve">22-12 to </w:t>
      </w:r>
      <w:r w:rsidR="007E1542">
        <w:rPr>
          <w:rFonts w:ascii="Bookman Old Style" w:hAnsi="Bookman Old Style"/>
          <w:b/>
          <w:bCs/>
        </w:rPr>
        <w:t>November 17</w:t>
      </w:r>
      <w:r w:rsidR="00C87DF3">
        <w:rPr>
          <w:rFonts w:ascii="Bookman Old Style" w:hAnsi="Bookman Old Style"/>
          <w:b/>
          <w:bCs/>
        </w:rPr>
        <w:t>, 2022</w:t>
      </w:r>
      <w:r w:rsidR="007E1542">
        <w:rPr>
          <w:rFonts w:ascii="Bookman Old Style" w:hAnsi="Bookman Old Style"/>
          <w:b/>
          <w:bCs/>
        </w:rPr>
        <w:t xml:space="preserve">. </w:t>
      </w:r>
    </w:p>
    <w:p w14:paraId="7CD9DB12" w14:textId="5AC23A70" w:rsidR="00C87DF3" w:rsidRPr="00C87DF3" w:rsidRDefault="00C87DF3" w:rsidP="00D31375">
      <w:pPr>
        <w:spacing w:after="120" w:line="240" w:lineRule="auto"/>
        <w:rPr>
          <w:rFonts w:ascii="Bookman Old Style" w:eastAsia="Times New Roman" w:hAnsi="Bookman Old Style" w:cs="Times New Roman"/>
          <w:b/>
          <w:bCs/>
          <w:sz w:val="24"/>
          <w:szCs w:val="20"/>
          <w:u w:val="single"/>
        </w:rPr>
      </w:pPr>
      <w:r w:rsidRPr="00C87DF3">
        <w:rPr>
          <w:rFonts w:ascii="Bookman Old Style" w:eastAsia="Times New Roman" w:hAnsi="Bookman Old Style" w:cs="Times New Roman"/>
          <w:b/>
          <w:bCs/>
          <w:sz w:val="24"/>
          <w:szCs w:val="20"/>
          <w:u w:val="single"/>
        </w:rPr>
        <w:t>NEW CASE:</w:t>
      </w:r>
    </w:p>
    <w:p w14:paraId="4CB64E54" w14:textId="77777777" w:rsidR="00C87DF3" w:rsidRPr="00C87DF3" w:rsidRDefault="00C87DF3" w:rsidP="00D31375">
      <w:pPr>
        <w:spacing w:after="120" w:line="240" w:lineRule="auto"/>
        <w:rPr>
          <w:rFonts w:ascii="Bookman Old Style" w:eastAsia="Times New Roman" w:hAnsi="Bookman Old Style" w:cs="Times New Roman"/>
          <w:u w:val="single"/>
        </w:rPr>
      </w:pPr>
      <w:bookmarkStart w:id="12" w:name="_Hlk119398105"/>
      <w:r w:rsidRPr="00C87DF3">
        <w:rPr>
          <w:rFonts w:ascii="Bookman Old Style" w:eastAsia="Times New Roman" w:hAnsi="Bookman Old Style" w:cs="Times New Roman"/>
          <w:b/>
          <w:bCs/>
          <w:u w:val="single"/>
        </w:rPr>
        <w:t>Case 22:13:</w:t>
      </w:r>
      <w:r w:rsidRPr="00C87DF3">
        <w:rPr>
          <w:rFonts w:ascii="Bookman Old Style" w:eastAsia="Times New Roman" w:hAnsi="Bookman Old Style" w:cs="Times New Roman"/>
        </w:rPr>
        <w:t xml:space="preserve"> </w:t>
      </w:r>
      <w:r w:rsidRPr="00C87DF3">
        <w:rPr>
          <w:rFonts w:ascii="Bookman Old Style" w:eastAsia="Times New Roman" w:hAnsi="Bookman Old Style" w:cs="Times New Roman"/>
          <w:u w:val="single"/>
        </w:rPr>
        <w:t xml:space="preserve">Lot line adjustment for the following properties: Mary </w:t>
      </w:r>
      <w:proofErr w:type="spellStart"/>
      <w:r w:rsidRPr="00C87DF3">
        <w:rPr>
          <w:rFonts w:ascii="Bookman Old Style" w:eastAsia="Times New Roman" w:hAnsi="Bookman Old Style" w:cs="Times New Roman"/>
          <w:u w:val="single"/>
        </w:rPr>
        <w:t>Frambach</w:t>
      </w:r>
      <w:proofErr w:type="spellEnd"/>
      <w:r w:rsidRPr="00C87DF3">
        <w:rPr>
          <w:rFonts w:ascii="Bookman Old Style" w:eastAsia="Times New Roman" w:hAnsi="Bookman Old Style" w:cs="Times New Roman"/>
          <w:u w:val="single"/>
        </w:rPr>
        <w:t xml:space="preserve"> (Tax Map 120 Lot 10), Sargent Family Trust of 2020 (Tax Map 110 Lot 9), Robert &amp; Robin </w:t>
      </w:r>
      <w:proofErr w:type="spellStart"/>
      <w:r w:rsidRPr="00C87DF3">
        <w:rPr>
          <w:rFonts w:ascii="Bookman Old Style" w:eastAsia="Times New Roman" w:hAnsi="Bookman Old Style" w:cs="Times New Roman"/>
          <w:u w:val="single"/>
        </w:rPr>
        <w:lastRenderedPageBreak/>
        <w:t>Rainville</w:t>
      </w:r>
      <w:proofErr w:type="spellEnd"/>
      <w:r w:rsidRPr="00C87DF3">
        <w:rPr>
          <w:rFonts w:ascii="Bookman Old Style" w:eastAsia="Times New Roman" w:hAnsi="Bookman Old Style" w:cs="Times New Roman"/>
          <w:u w:val="single"/>
        </w:rPr>
        <w:t xml:space="preserve"> (Tax Map 110 Lot 10 &amp; 11), </w:t>
      </w:r>
      <w:proofErr w:type="spellStart"/>
      <w:r w:rsidRPr="00C87DF3">
        <w:rPr>
          <w:rFonts w:ascii="Bookman Old Style" w:eastAsia="Times New Roman" w:hAnsi="Bookman Old Style" w:cs="Times New Roman"/>
          <w:u w:val="single"/>
        </w:rPr>
        <w:t>Blais</w:t>
      </w:r>
      <w:proofErr w:type="spellEnd"/>
      <w:r w:rsidRPr="00C87DF3">
        <w:rPr>
          <w:rFonts w:ascii="Bookman Old Style" w:eastAsia="Times New Roman" w:hAnsi="Bookman Old Style" w:cs="Times New Roman"/>
          <w:u w:val="single"/>
        </w:rPr>
        <w:t xml:space="preserve"> Re. Trust (Tax Map 110 Lot 12), Scott &amp; Linda Atherton (Tax Map 110 Lot 13), Jon &amp; Caitlin Harrison Rev. Trust (Tax Map 110 Lot 14) and Broad Cove Trust (Tax Map 110 Lot 15)</w:t>
      </w:r>
    </w:p>
    <w:p w14:paraId="08E7D20C" w14:textId="4A9855D1" w:rsidR="00C87DF3" w:rsidRPr="00C87DF3" w:rsidRDefault="00C87DF3" w:rsidP="00D31375">
      <w:pPr>
        <w:spacing w:after="120" w:line="240" w:lineRule="auto"/>
        <w:rPr>
          <w:rFonts w:ascii="Bookman Old Style" w:eastAsia="Calibri" w:hAnsi="Bookman Old Style" w:cs="Times New Roman"/>
          <w:u w:val="single"/>
        </w:rPr>
      </w:pPr>
      <w:r w:rsidRPr="00C87DF3">
        <w:rPr>
          <w:rFonts w:ascii="Bookman Old Style" w:eastAsia="Calibri" w:hAnsi="Bookman Old Style" w:cs="Times New Roman"/>
          <w:u w:val="single"/>
        </w:rPr>
        <w:t>Lot line adjustment between Tax Map 120 Lot 10 (</w:t>
      </w:r>
      <w:proofErr w:type="spellStart"/>
      <w:r w:rsidRPr="00C87DF3">
        <w:rPr>
          <w:rFonts w:ascii="Bookman Old Style" w:eastAsia="Calibri" w:hAnsi="Bookman Old Style" w:cs="Times New Roman"/>
          <w:u w:val="single"/>
        </w:rPr>
        <w:t>Frambach</w:t>
      </w:r>
      <w:proofErr w:type="spellEnd"/>
      <w:r w:rsidRPr="00C87DF3">
        <w:rPr>
          <w:rFonts w:ascii="Bookman Old Style" w:eastAsia="Calibri" w:hAnsi="Bookman Old Style" w:cs="Times New Roman"/>
          <w:u w:val="single"/>
        </w:rPr>
        <w:t>) and Tax Map 19 Lots 9,10, 12,13 &amp; 14. Land to be transferred from Tax Map 120 Lot 10 and merged with the other parcels. Lot 9 will merge 1.32 ac, Lot 10 will merge 2.72 ac, Lot 12 will merge 1.61 ac, Lot 13 will merge 1.09 ac, Lot 14 will merge 1.08 ac, Lot 15 will merge 1.24 ac. and Tax Map 120 Lot 10 will go from 88 ac</w:t>
      </w:r>
      <w:r>
        <w:rPr>
          <w:rFonts w:ascii="Bookman Old Style" w:eastAsia="Calibri" w:hAnsi="Bookman Old Style" w:cs="Times New Roman"/>
          <w:u w:val="single"/>
        </w:rPr>
        <w:t>.</w:t>
      </w:r>
      <w:r w:rsidRPr="00C87DF3">
        <w:rPr>
          <w:rFonts w:ascii="Bookman Old Style" w:eastAsia="Calibri" w:hAnsi="Bookman Old Style" w:cs="Times New Roman"/>
          <w:u w:val="single"/>
        </w:rPr>
        <w:t xml:space="preserve"> to 78.79 ac.</w:t>
      </w:r>
    </w:p>
    <w:p w14:paraId="2E2EB0C7" w14:textId="6C6F5710" w:rsidR="00FD1F09" w:rsidRDefault="00FD1F09" w:rsidP="00D31375">
      <w:pPr>
        <w:spacing w:after="120" w:line="240" w:lineRule="auto"/>
        <w:rPr>
          <w:rFonts w:ascii="Bookman Old Style" w:hAnsi="Bookman Old Style"/>
        </w:rPr>
      </w:pPr>
      <w:bookmarkStart w:id="13" w:name="_Hlk119399346"/>
      <w:r w:rsidRPr="00CD2C60">
        <w:rPr>
          <w:rFonts w:ascii="Bookman Old Style" w:hAnsi="Bookman Old Style"/>
        </w:rPr>
        <w:t xml:space="preserve">John </w:t>
      </w:r>
      <w:r w:rsidR="00C87DF3" w:rsidRPr="00CD2C60">
        <w:rPr>
          <w:rFonts w:ascii="Bookman Old Style" w:hAnsi="Bookman Old Style"/>
        </w:rPr>
        <w:t>Newman</w:t>
      </w:r>
      <w:r w:rsidR="00C87DF3">
        <w:rPr>
          <w:rFonts w:ascii="Bookman Old Style" w:hAnsi="Bookman Old Style"/>
        </w:rPr>
        <w:t>, of NH L</w:t>
      </w:r>
      <w:r w:rsidRPr="00CD2C60">
        <w:rPr>
          <w:rFonts w:ascii="Bookman Old Style" w:hAnsi="Bookman Old Style"/>
        </w:rPr>
        <w:t xml:space="preserve">and </w:t>
      </w:r>
      <w:r w:rsidR="00C87DF3">
        <w:rPr>
          <w:rFonts w:ascii="Bookman Old Style" w:hAnsi="Bookman Old Style"/>
        </w:rPr>
        <w:t>C</w:t>
      </w:r>
      <w:r w:rsidRPr="00CD2C60">
        <w:rPr>
          <w:rFonts w:ascii="Bookman Old Style" w:hAnsi="Bookman Old Style"/>
        </w:rPr>
        <w:t xml:space="preserve">onsultants </w:t>
      </w:r>
      <w:r w:rsidR="00C87DF3">
        <w:rPr>
          <w:rFonts w:ascii="Bookman Old Style" w:hAnsi="Bookman Old Style"/>
        </w:rPr>
        <w:t xml:space="preserve">represented the </w:t>
      </w:r>
      <w:r w:rsidR="002228B4">
        <w:rPr>
          <w:rFonts w:ascii="Bookman Old Style" w:hAnsi="Bookman Old Style"/>
        </w:rPr>
        <w:t>application</w:t>
      </w:r>
      <w:r w:rsidR="00C87DF3">
        <w:rPr>
          <w:rFonts w:ascii="Bookman Old Style" w:hAnsi="Bookman Old Style"/>
        </w:rPr>
        <w:t xml:space="preserve"> </w:t>
      </w:r>
      <w:r w:rsidR="002228B4">
        <w:rPr>
          <w:rFonts w:ascii="Bookman Old Style" w:hAnsi="Bookman Old Style"/>
        </w:rPr>
        <w:t>along</w:t>
      </w:r>
      <w:r w:rsidR="00C87DF3">
        <w:rPr>
          <w:rFonts w:ascii="Bookman Old Style" w:hAnsi="Bookman Old Style"/>
        </w:rPr>
        <w:t xml:space="preserve"> with Mary </w:t>
      </w:r>
      <w:proofErr w:type="spellStart"/>
      <w:r w:rsidR="00C87DF3">
        <w:rPr>
          <w:rFonts w:ascii="Bookman Old Style" w:hAnsi="Bookman Old Style"/>
        </w:rPr>
        <w:t>Frambach</w:t>
      </w:r>
      <w:proofErr w:type="spellEnd"/>
      <w:r w:rsidR="00C87DF3">
        <w:rPr>
          <w:rFonts w:ascii="Bookman Old Style" w:hAnsi="Bookman Old Style"/>
        </w:rPr>
        <w:t xml:space="preserve">. </w:t>
      </w:r>
    </w:p>
    <w:bookmarkEnd w:id="12"/>
    <w:bookmarkEnd w:id="13"/>
    <w:p w14:paraId="49172D0E" w14:textId="79610236" w:rsidR="00D347C8" w:rsidRDefault="002228B4" w:rsidP="00D31375">
      <w:pPr>
        <w:spacing w:after="120" w:line="240" w:lineRule="auto"/>
        <w:rPr>
          <w:rFonts w:ascii="Bookman Old Style" w:hAnsi="Bookman Old Style"/>
        </w:rPr>
      </w:pPr>
      <w:r>
        <w:rPr>
          <w:rFonts w:ascii="Bookman Old Style" w:hAnsi="Bookman Old Style"/>
        </w:rPr>
        <w:t>Mr. Newman gave an overview of the proposal explaining th</w:t>
      </w:r>
      <w:r w:rsidR="00AC5521">
        <w:rPr>
          <w:rFonts w:ascii="Bookman Old Style" w:hAnsi="Bookman Old Style"/>
        </w:rPr>
        <w:t xml:space="preserve">e application is </w:t>
      </w:r>
      <w:r w:rsidR="007D015A">
        <w:rPr>
          <w:rFonts w:ascii="Bookman Old Style" w:hAnsi="Bookman Old Style"/>
        </w:rPr>
        <w:t xml:space="preserve">for the approval for </w:t>
      </w:r>
      <w:r>
        <w:rPr>
          <w:rFonts w:ascii="Bookman Old Style" w:hAnsi="Bookman Old Style"/>
        </w:rPr>
        <w:t xml:space="preserve">a series of </w:t>
      </w:r>
      <w:r w:rsidR="000F0E77">
        <w:rPr>
          <w:rFonts w:ascii="Bookman Old Style" w:hAnsi="Bookman Old Style"/>
        </w:rPr>
        <w:t>seven lot</w:t>
      </w:r>
      <w:r>
        <w:rPr>
          <w:rFonts w:ascii="Bookman Old Style" w:hAnsi="Bookman Old Style"/>
        </w:rPr>
        <w:t xml:space="preserve"> line adjustments</w:t>
      </w:r>
      <w:r w:rsidR="00D25910">
        <w:rPr>
          <w:rFonts w:ascii="Bookman Old Style" w:hAnsi="Bookman Old Style"/>
        </w:rPr>
        <w:t xml:space="preserve"> that will </w:t>
      </w:r>
      <w:r w:rsidR="00AC5521">
        <w:rPr>
          <w:rFonts w:ascii="Bookman Old Style" w:hAnsi="Bookman Old Style"/>
        </w:rPr>
        <w:t xml:space="preserve">adjust 9.21 acres </w:t>
      </w:r>
      <w:r w:rsidR="000F0E77">
        <w:rPr>
          <w:rFonts w:ascii="Bookman Old Style" w:hAnsi="Bookman Old Style"/>
        </w:rPr>
        <w:t>from the paren</w:t>
      </w:r>
      <w:r w:rsidR="007D015A">
        <w:rPr>
          <w:rFonts w:ascii="Bookman Old Style" w:hAnsi="Bookman Old Style"/>
        </w:rPr>
        <w:t xml:space="preserve">t lot </w:t>
      </w:r>
      <w:r w:rsidR="000F0E77">
        <w:rPr>
          <w:rFonts w:ascii="Bookman Old Style" w:hAnsi="Bookman Old Style"/>
        </w:rPr>
        <w:t xml:space="preserve">of </w:t>
      </w:r>
      <w:r w:rsidR="00FD1F09" w:rsidRPr="00CD2C60">
        <w:rPr>
          <w:rFonts w:ascii="Bookman Old Style" w:hAnsi="Bookman Old Style"/>
        </w:rPr>
        <w:t>88 acre</w:t>
      </w:r>
      <w:r w:rsidR="000F0E77">
        <w:rPr>
          <w:rFonts w:ascii="Bookman Old Style" w:hAnsi="Bookman Old Style"/>
        </w:rPr>
        <w:t>s</w:t>
      </w:r>
      <w:r w:rsidR="007D015A">
        <w:rPr>
          <w:rFonts w:ascii="Bookman Old Style" w:hAnsi="Bookman Old Style"/>
        </w:rPr>
        <w:t>, Map 120/Lot 10</w:t>
      </w:r>
      <w:r w:rsidR="000F0E77">
        <w:rPr>
          <w:rFonts w:ascii="Bookman Old Style" w:hAnsi="Bookman Old Style"/>
        </w:rPr>
        <w:t>. He described the property and noted that the lots are</w:t>
      </w:r>
      <w:r w:rsidR="00FD1F09" w:rsidRPr="00CD2C60">
        <w:rPr>
          <w:rFonts w:ascii="Bookman Old Style" w:hAnsi="Bookman Old Style"/>
        </w:rPr>
        <w:t xml:space="preserve"> along </w:t>
      </w:r>
      <w:r w:rsidR="000F0E77">
        <w:rPr>
          <w:rFonts w:ascii="Bookman Old Style" w:hAnsi="Bookman Old Style"/>
        </w:rPr>
        <w:t xml:space="preserve">the </w:t>
      </w:r>
      <w:r w:rsidR="00FD1F09" w:rsidRPr="00CD2C60">
        <w:rPr>
          <w:rFonts w:ascii="Bookman Old Style" w:hAnsi="Bookman Old Style"/>
        </w:rPr>
        <w:t>lake</w:t>
      </w:r>
      <w:r w:rsidR="00D25910">
        <w:rPr>
          <w:rFonts w:ascii="Bookman Old Style" w:hAnsi="Bookman Old Style"/>
        </w:rPr>
        <w:t xml:space="preserve">, and </w:t>
      </w:r>
      <w:r w:rsidR="007D015A">
        <w:rPr>
          <w:rFonts w:ascii="Bookman Old Style" w:hAnsi="Bookman Old Style"/>
        </w:rPr>
        <w:t xml:space="preserve">access </w:t>
      </w:r>
      <w:r w:rsidR="00D25910">
        <w:rPr>
          <w:rFonts w:ascii="Bookman Old Style" w:hAnsi="Bookman Old Style"/>
        </w:rPr>
        <w:t xml:space="preserve">is </w:t>
      </w:r>
      <w:proofErr w:type="gramStart"/>
      <w:r w:rsidR="00D25910">
        <w:rPr>
          <w:rFonts w:ascii="Bookman Old Style" w:hAnsi="Bookman Old Style"/>
        </w:rPr>
        <w:t>off of</w:t>
      </w:r>
      <w:proofErr w:type="gramEnd"/>
      <w:r w:rsidR="00D25910">
        <w:rPr>
          <w:rFonts w:ascii="Bookman Old Style" w:hAnsi="Bookman Old Style"/>
        </w:rPr>
        <w:t xml:space="preserve"> </w:t>
      </w:r>
      <w:r w:rsidR="007D015A">
        <w:rPr>
          <w:rFonts w:ascii="Bookman Old Style" w:hAnsi="Bookman Old Style"/>
        </w:rPr>
        <w:t xml:space="preserve">Gulf Road. </w:t>
      </w:r>
      <w:r w:rsidR="00D347C8">
        <w:rPr>
          <w:rFonts w:ascii="Bookman Old Style" w:hAnsi="Bookman Old Style"/>
        </w:rPr>
        <w:t xml:space="preserve">He noted that the lots all have year-round homes or are seasonal camps; no new lots are being created. </w:t>
      </w:r>
      <w:r w:rsidR="00D25910">
        <w:rPr>
          <w:rFonts w:ascii="Bookman Old Style" w:hAnsi="Bookman Old Style"/>
        </w:rPr>
        <w:t xml:space="preserve">A limited </w:t>
      </w:r>
      <w:r w:rsidR="00D25910" w:rsidRPr="00CD2C60">
        <w:rPr>
          <w:rFonts w:ascii="Bookman Old Style" w:hAnsi="Bookman Old Style"/>
        </w:rPr>
        <w:t>survey</w:t>
      </w:r>
      <w:r w:rsidR="00D25910">
        <w:rPr>
          <w:rFonts w:ascii="Bookman Old Style" w:hAnsi="Bookman Old Style"/>
        </w:rPr>
        <w:t xml:space="preserve"> was completed only </w:t>
      </w:r>
      <w:r w:rsidR="00D25910" w:rsidRPr="00CD2C60">
        <w:rPr>
          <w:rFonts w:ascii="Bookman Old Style" w:hAnsi="Bookman Old Style"/>
        </w:rPr>
        <w:t xml:space="preserve">around </w:t>
      </w:r>
      <w:r w:rsidR="00D25910">
        <w:rPr>
          <w:rFonts w:ascii="Bookman Old Style" w:hAnsi="Bookman Old Style"/>
        </w:rPr>
        <w:t>the properties.</w:t>
      </w:r>
    </w:p>
    <w:p w14:paraId="742A45E3" w14:textId="05953B78" w:rsidR="007D015A" w:rsidRDefault="00D347C8" w:rsidP="00D31375">
      <w:pPr>
        <w:spacing w:after="120" w:line="240" w:lineRule="auto"/>
        <w:rPr>
          <w:rFonts w:ascii="Bookman Old Style" w:hAnsi="Bookman Old Style"/>
        </w:rPr>
      </w:pPr>
      <w:r>
        <w:rPr>
          <w:rFonts w:ascii="Bookman Old Style" w:hAnsi="Bookman Old Style"/>
        </w:rPr>
        <w:t xml:space="preserve">The proposed transfer of the 9.21 acres is </w:t>
      </w:r>
      <w:r w:rsidR="007D015A">
        <w:rPr>
          <w:rFonts w:ascii="Bookman Old Style" w:hAnsi="Bookman Old Style"/>
        </w:rPr>
        <w:t>as follows:</w:t>
      </w:r>
    </w:p>
    <w:p w14:paraId="09F8CCE1" w14:textId="736975CE" w:rsidR="00D347C8" w:rsidRPr="00D347C8" w:rsidRDefault="00D347C8" w:rsidP="00D31375">
      <w:pPr>
        <w:pStyle w:val="Default"/>
        <w:spacing w:after="120"/>
        <w:ind w:left="360"/>
        <w:contextualSpacing/>
        <w:rPr>
          <w:rFonts w:ascii="Bookman Old Style" w:hAnsi="Bookman Old Style"/>
          <w:sz w:val="22"/>
          <w:szCs w:val="22"/>
        </w:rPr>
      </w:pPr>
      <w:r w:rsidRPr="00D347C8">
        <w:rPr>
          <w:rFonts w:ascii="Bookman Old Style" w:hAnsi="Bookman Old Style" w:cs="Wingdings"/>
          <w:sz w:val="22"/>
          <w:szCs w:val="22"/>
        </w:rPr>
        <w:t xml:space="preserve">▪ </w:t>
      </w:r>
      <w:r w:rsidRPr="00D347C8">
        <w:rPr>
          <w:rFonts w:ascii="Bookman Old Style" w:hAnsi="Bookman Old Style"/>
          <w:sz w:val="22"/>
          <w:szCs w:val="22"/>
        </w:rPr>
        <w:t xml:space="preserve">Lot 9 – 1.32 acres </w:t>
      </w:r>
    </w:p>
    <w:p w14:paraId="28D8881D" w14:textId="77777777" w:rsidR="00D347C8" w:rsidRPr="00D347C8" w:rsidRDefault="00D347C8" w:rsidP="00D31375">
      <w:pPr>
        <w:pStyle w:val="Default"/>
        <w:spacing w:after="120"/>
        <w:ind w:left="360"/>
        <w:contextualSpacing/>
        <w:rPr>
          <w:rFonts w:ascii="Bookman Old Style" w:hAnsi="Bookman Old Style"/>
          <w:sz w:val="22"/>
          <w:szCs w:val="22"/>
        </w:rPr>
      </w:pPr>
      <w:r w:rsidRPr="00D347C8">
        <w:rPr>
          <w:rFonts w:ascii="Bookman Old Style" w:hAnsi="Bookman Old Style" w:cs="Wingdings"/>
          <w:sz w:val="22"/>
          <w:szCs w:val="22"/>
        </w:rPr>
        <w:t xml:space="preserve">▪ </w:t>
      </w:r>
      <w:r w:rsidRPr="00D347C8">
        <w:rPr>
          <w:rFonts w:ascii="Bookman Old Style" w:hAnsi="Bookman Old Style"/>
          <w:sz w:val="22"/>
          <w:szCs w:val="22"/>
        </w:rPr>
        <w:t xml:space="preserve">Lot 10 – 2.72 acres </w:t>
      </w:r>
    </w:p>
    <w:p w14:paraId="15EA991A" w14:textId="77777777" w:rsidR="00D347C8" w:rsidRPr="00D347C8" w:rsidRDefault="00D347C8" w:rsidP="00D31375">
      <w:pPr>
        <w:pStyle w:val="Default"/>
        <w:spacing w:after="120"/>
        <w:ind w:left="360"/>
        <w:contextualSpacing/>
        <w:rPr>
          <w:rFonts w:ascii="Bookman Old Style" w:hAnsi="Bookman Old Style"/>
          <w:sz w:val="22"/>
          <w:szCs w:val="22"/>
        </w:rPr>
      </w:pPr>
      <w:r w:rsidRPr="00D347C8">
        <w:rPr>
          <w:rFonts w:ascii="Bookman Old Style" w:hAnsi="Bookman Old Style" w:cs="Wingdings"/>
          <w:sz w:val="22"/>
          <w:szCs w:val="22"/>
        </w:rPr>
        <w:t xml:space="preserve">▪ </w:t>
      </w:r>
      <w:r w:rsidRPr="00D347C8">
        <w:rPr>
          <w:rFonts w:ascii="Bookman Old Style" w:hAnsi="Bookman Old Style"/>
          <w:sz w:val="22"/>
          <w:szCs w:val="22"/>
        </w:rPr>
        <w:t xml:space="preserve">Lot 12 – 1.61 acres </w:t>
      </w:r>
    </w:p>
    <w:p w14:paraId="640048BE" w14:textId="77777777" w:rsidR="00D347C8" w:rsidRPr="00D347C8" w:rsidRDefault="00D347C8" w:rsidP="00D31375">
      <w:pPr>
        <w:pStyle w:val="Default"/>
        <w:spacing w:after="120"/>
        <w:ind w:left="360"/>
        <w:contextualSpacing/>
        <w:rPr>
          <w:rFonts w:ascii="Bookman Old Style" w:hAnsi="Bookman Old Style"/>
          <w:sz w:val="22"/>
          <w:szCs w:val="22"/>
        </w:rPr>
      </w:pPr>
      <w:r w:rsidRPr="00D347C8">
        <w:rPr>
          <w:rFonts w:ascii="Bookman Old Style" w:hAnsi="Bookman Old Style" w:cs="Wingdings"/>
          <w:sz w:val="22"/>
          <w:szCs w:val="22"/>
        </w:rPr>
        <w:t xml:space="preserve">▪ </w:t>
      </w:r>
      <w:r w:rsidRPr="00D347C8">
        <w:rPr>
          <w:rFonts w:ascii="Bookman Old Style" w:hAnsi="Bookman Old Style"/>
          <w:sz w:val="22"/>
          <w:szCs w:val="22"/>
        </w:rPr>
        <w:t xml:space="preserve">Lot 13 – 1.09 acres </w:t>
      </w:r>
    </w:p>
    <w:p w14:paraId="79F39A1B" w14:textId="77777777" w:rsidR="00D347C8" w:rsidRPr="00D347C8" w:rsidRDefault="00D347C8" w:rsidP="00D31375">
      <w:pPr>
        <w:pStyle w:val="Default"/>
        <w:spacing w:after="120"/>
        <w:ind w:left="360"/>
        <w:contextualSpacing/>
        <w:rPr>
          <w:rFonts w:ascii="Bookman Old Style" w:hAnsi="Bookman Old Style"/>
          <w:sz w:val="22"/>
          <w:szCs w:val="22"/>
        </w:rPr>
      </w:pPr>
      <w:r w:rsidRPr="00D347C8">
        <w:rPr>
          <w:rFonts w:ascii="Bookman Old Style" w:hAnsi="Bookman Old Style" w:cs="Wingdings"/>
          <w:sz w:val="22"/>
          <w:szCs w:val="22"/>
        </w:rPr>
        <w:t xml:space="preserve">▪ </w:t>
      </w:r>
      <w:r w:rsidRPr="00D347C8">
        <w:rPr>
          <w:rFonts w:ascii="Bookman Old Style" w:hAnsi="Bookman Old Style"/>
          <w:sz w:val="22"/>
          <w:szCs w:val="22"/>
        </w:rPr>
        <w:t xml:space="preserve">Lot 14 – 1.08 acres </w:t>
      </w:r>
    </w:p>
    <w:p w14:paraId="116BEC08" w14:textId="77777777" w:rsidR="00D347C8" w:rsidRPr="00D347C8" w:rsidRDefault="00D347C8" w:rsidP="00D31375">
      <w:pPr>
        <w:pStyle w:val="Default"/>
        <w:spacing w:after="120"/>
        <w:ind w:left="360"/>
        <w:contextualSpacing/>
        <w:rPr>
          <w:rFonts w:ascii="Bookman Old Style" w:hAnsi="Bookman Old Style"/>
          <w:sz w:val="22"/>
          <w:szCs w:val="22"/>
        </w:rPr>
      </w:pPr>
      <w:r w:rsidRPr="00D347C8">
        <w:rPr>
          <w:rFonts w:ascii="Bookman Old Style" w:hAnsi="Bookman Old Style" w:cs="Wingdings"/>
          <w:sz w:val="22"/>
          <w:szCs w:val="22"/>
        </w:rPr>
        <w:t xml:space="preserve">▪ </w:t>
      </w:r>
      <w:r w:rsidRPr="00D347C8">
        <w:rPr>
          <w:rFonts w:ascii="Bookman Old Style" w:hAnsi="Bookman Old Style"/>
          <w:sz w:val="22"/>
          <w:szCs w:val="22"/>
        </w:rPr>
        <w:t xml:space="preserve">Lot 15 – 1.24 acres </w:t>
      </w:r>
    </w:p>
    <w:p w14:paraId="023F07AC" w14:textId="4A17FCB1" w:rsidR="003658EF" w:rsidRDefault="00D347C8" w:rsidP="00D31375">
      <w:pPr>
        <w:spacing w:after="120" w:line="240" w:lineRule="auto"/>
        <w:rPr>
          <w:rFonts w:ascii="Bookman Old Style" w:hAnsi="Bookman Old Style"/>
        </w:rPr>
      </w:pPr>
      <w:r>
        <w:rPr>
          <w:rFonts w:ascii="Bookman Old Style" w:hAnsi="Bookman Old Style"/>
        </w:rPr>
        <w:t>Ms. Smith asked if the r</w:t>
      </w:r>
      <w:r w:rsidR="009D1591" w:rsidRPr="00CD2C60">
        <w:rPr>
          <w:rFonts w:ascii="Bookman Old Style" w:hAnsi="Bookman Old Style"/>
        </w:rPr>
        <w:t xml:space="preserve">oads are shown on </w:t>
      </w:r>
      <w:r>
        <w:rPr>
          <w:rFonts w:ascii="Bookman Old Style" w:hAnsi="Bookman Old Style"/>
        </w:rPr>
        <w:t xml:space="preserve">the </w:t>
      </w:r>
      <w:r w:rsidR="009D1591" w:rsidRPr="00CD2C60">
        <w:rPr>
          <w:rFonts w:ascii="Bookman Old Style" w:hAnsi="Bookman Old Style"/>
        </w:rPr>
        <w:t>plans</w:t>
      </w:r>
      <w:r>
        <w:rPr>
          <w:rFonts w:ascii="Bookman Old Style" w:hAnsi="Bookman Old Style"/>
        </w:rPr>
        <w:t xml:space="preserve">. She explained that an approval of the </w:t>
      </w:r>
      <w:r w:rsidR="009D1591" w:rsidRPr="00CD2C60">
        <w:rPr>
          <w:rFonts w:ascii="Bookman Old Style" w:hAnsi="Bookman Old Style"/>
        </w:rPr>
        <w:t>BLA come</w:t>
      </w:r>
      <w:r w:rsidR="00EA3F8E">
        <w:rPr>
          <w:rFonts w:ascii="Bookman Old Style" w:hAnsi="Bookman Old Style"/>
        </w:rPr>
        <w:t>s</w:t>
      </w:r>
      <w:r w:rsidR="009D1591" w:rsidRPr="00CD2C60">
        <w:rPr>
          <w:rFonts w:ascii="Bookman Old Style" w:hAnsi="Bookman Old Style"/>
        </w:rPr>
        <w:t xml:space="preserve"> under the </w:t>
      </w:r>
      <w:r>
        <w:rPr>
          <w:rFonts w:ascii="Bookman Old Style" w:hAnsi="Bookman Old Style"/>
        </w:rPr>
        <w:t xml:space="preserve">town’s </w:t>
      </w:r>
      <w:r w:rsidR="009D1591" w:rsidRPr="00CD2C60">
        <w:rPr>
          <w:rFonts w:ascii="Bookman Old Style" w:hAnsi="Bookman Old Style"/>
        </w:rPr>
        <w:t>sub</w:t>
      </w:r>
      <w:r>
        <w:rPr>
          <w:rFonts w:ascii="Bookman Old Style" w:hAnsi="Bookman Old Style"/>
        </w:rPr>
        <w:t xml:space="preserve">division regulations; therefore, </w:t>
      </w:r>
      <w:r w:rsidR="00EA3F8E">
        <w:rPr>
          <w:rFonts w:ascii="Bookman Old Style" w:hAnsi="Bookman Old Style"/>
        </w:rPr>
        <w:t>a</w:t>
      </w:r>
      <w:r w:rsidR="009D1591" w:rsidRPr="00CD2C60">
        <w:rPr>
          <w:rFonts w:ascii="Bookman Old Style" w:hAnsi="Bookman Old Style"/>
        </w:rPr>
        <w:t>ny r</w:t>
      </w:r>
      <w:r w:rsidR="00EA3F8E">
        <w:rPr>
          <w:rFonts w:ascii="Bookman Old Style" w:hAnsi="Bookman Old Style"/>
        </w:rPr>
        <w:t>o</w:t>
      </w:r>
      <w:r w:rsidR="009D1591" w:rsidRPr="00CD2C60">
        <w:rPr>
          <w:rFonts w:ascii="Bookman Old Style" w:hAnsi="Bookman Old Style"/>
        </w:rPr>
        <w:t xml:space="preserve">ad </w:t>
      </w:r>
      <w:r w:rsidR="00EA3F8E">
        <w:rPr>
          <w:rFonts w:ascii="Bookman Old Style" w:hAnsi="Bookman Old Style"/>
        </w:rPr>
        <w:t xml:space="preserve">shown on an </w:t>
      </w:r>
      <w:r w:rsidR="009D1591" w:rsidRPr="00CD2C60">
        <w:rPr>
          <w:rFonts w:ascii="Bookman Old Style" w:hAnsi="Bookman Old Style"/>
        </w:rPr>
        <w:t>approved plan will be exempt from 674:41</w:t>
      </w:r>
      <w:r w:rsidR="00EA3F8E">
        <w:rPr>
          <w:rFonts w:ascii="Bookman Old Style" w:hAnsi="Bookman Old Style"/>
        </w:rPr>
        <w:t xml:space="preserve">. With the board </w:t>
      </w:r>
      <w:r w:rsidR="00EF4828">
        <w:rPr>
          <w:rFonts w:ascii="Bookman Old Style" w:hAnsi="Bookman Old Style"/>
        </w:rPr>
        <w:t xml:space="preserve">approval of </w:t>
      </w:r>
      <w:r w:rsidR="00614A38">
        <w:rPr>
          <w:rFonts w:ascii="Bookman Old Style" w:hAnsi="Bookman Old Style"/>
        </w:rPr>
        <w:t>th</w:t>
      </w:r>
      <w:r w:rsidR="00EF4828">
        <w:rPr>
          <w:rFonts w:ascii="Bookman Old Style" w:hAnsi="Bookman Old Style"/>
        </w:rPr>
        <w:t>e</w:t>
      </w:r>
      <w:r w:rsidR="00614A38">
        <w:rPr>
          <w:rFonts w:ascii="Bookman Old Style" w:hAnsi="Bookman Old Style"/>
        </w:rPr>
        <w:t xml:space="preserve"> BLA</w:t>
      </w:r>
      <w:r w:rsidR="009D1591" w:rsidRPr="00CD2C60">
        <w:rPr>
          <w:rFonts w:ascii="Bookman Old Style" w:hAnsi="Bookman Old Style"/>
        </w:rPr>
        <w:t xml:space="preserve"> </w:t>
      </w:r>
      <w:r w:rsidR="00EA3F8E" w:rsidRPr="00CD2C60">
        <w:rPr>
          <w:rFonts w:ascii="Bookman Old Style" w:hAnsi="Bookman Old Style"/>
        </w:rPr>
        <w:t xml:space="preserve">plan </w:t>
      </w:r>
      <w:r w:rsidR="00EA3F8E">
        <w:rPr>
          <w:rFonts w:ascii="Bookman Old Style" w:hAnsi="Bookman Old Style"/>
        </w:rPr>
        <w:t xml:space="preserve">it </w:t>
      </w:r>
      <w:r w:rsidR="00EF4828">
        <w:rPr>
          <w:rFonts w:ascii="Bookman Old Style" w:hAnsi="Bookman Old Style"/>
        </w:rPr>
        <w:t xml:space="preserve">would </w:t>
      </w:r>
      <w:r w:rsidR="009D1591" w:rsidRPr="00CD2C60">
        <w:rPr>
          <w:rFonts w:ascii="Bookman Old Style" w:hAnsi="Bookman Old Style"/>
        </w:rPr>
        <w:t xml:space="preserve">exempt </w:t>
      </w:r>
      <w:r w:rsidR="00EA3F8E">
        <w:rPr>
          <w:rFonts w:ascii="Bookman Old Style" w:hAnsi="Bookman Old Style"/>
        </w:rPr>
        <w:t xml:space="preserve">a </w:t>
      </w:r>
      <w:r w:rsidR="009D1591" w:rsidRPr="00CD2C60">
        <w:rPr>
          <w:rFonts w:ascii="Bookman Old Style" w:hAnsi="Bookman Old Style"/>
        </w:rPr>
        <w:t xml:space="preserve">parcel from having to </w:t>
      </w:r>
      <w:r w:rsidR="00EA3F8E">
        <w:rPr>
          <w:rFonts w:ascii="Bookman Old Style" w:hAnsi="Bookman Old Style"/>
        </w:rPr>
        <w:t xml:space="preserve">obtain any </w:t>
      </w:r>
      <w:r w:rsidR="009D1591" w:rsidRPr="00CD2C60">
        <w:rPr>
          <w:rFonts w:ascii="Bookman Old Style" w:hAnsi="Bookman Old Style"/>
        </w:rPr>
        <w:t>relie</w:t>
      </w:r>
      <w:r w:rsidR="00EA3F8E">
        <w:rPr>
          <w:rFonts w:ascii="Bookman Old Style" w:hAnsi="Bookman Old Style"/>
        </w:rPr>
        <w:t>f</w:t>
      </w:r>
      <w:r w:rsidR="009D1591" w:rsidRPr="00CD2C60">
        <w:rPr>
          <w:rFonts w:ascii="Bookman Old Style" w:hAnsi="Bookman Old Style"/>
        </w:rPr>
        <w:t xml:space="preserve"> fr</w:t>
      </w:r>
      <w:r w:rsidR="00EA3F8E">
        <w:rPr>
          <w:rFonts w:ascii="Bookman Old Style" w:hAnsi="Bookman Old Style"/>
        </w:rPr>
        <w:t>o</w:t>
      </w:r>
      <w:r w:rsidR="009D1591" w:rsidRPr="00CD2C60">
        <w:rPr>
          <w:rFonts w:ascii="Bookman Old Style" w:hAnsi="Bookman Old Style"/>
        </w:rPr>
        <w:t>m 674:41</w:t>
      </w:r>
      <w:r w:rsidR="00EA3F8E">
        <w:rPr>
          <w:rFonts w:ascii="Bookman Old Style" w:hAnsi="Bookman Old Style"/>
        </w:rPr>
        <w:t xml:space="preserve"> and</w:t>
      </w:r>
      <w:r w:rsidR="009D1591" w:rsidRPr="00CD2C60">
        <w:rPr>
          <w:rFonts w:ascii="Bookman Old Style" w:hAnsi="Bookman Old Style"/>
        </w:rPr>
        <w:t xml:space="preserve"> no building permit can be issued</w:t>
      </w:r>
      <w:r w:rsidR="00EA3F8E">
        <w:rPr>
          <w:rFonts w:ascii="Bookman Old Style" w:hAnsi="Bookman Old Style"/>
        </w:rPr>
        <w:t xml:space="preserve">. </w:t>
      </w:r>
      <w:r w:rsidR="003658EF">
        <w:rPr>
          <w:rFonts w:ascii="Bookman Old Style" w:hAnsi="Bookman Old Style"/>
        </w:rPr>
        <w:t>The approval would not m</w:t>
      </w:r>
      <w:r w:rsidR="009D1591" w:rsidRPr="00CD2C60">
        <w:rPr>
          <w:rFonts w:ascii="Bookman Old Style" w:hAnsi="Bookman Old Style"/>
        </w:rPr>
        <w:t xml:space="preserve">ake </w:t>
      </w:r>
      <w:r w:rsidR="003658EF">
        <w:rPr>
          <w:rFonts w:ascii="Bookman Old Style" w:hAnsi="Bookman Old Style"/>
        </w:rPr>
        <w:t xml:space="preserve">Broad Cove Road a </w:t>
      </w:r>
      <w:r w:rsidR="009D1591" w:rsidRPr="00CD2C60">
        <w:rPr>
          <w:rFonts w:ascii="Bookman Old Style" w:hAnsi="Bookman Old Style"/>
        </w:rPr>
        <w:t>town r</w:t>
      </w:r>
      <w:r w:rsidR="003658EF">
        <w:rPr>
          <w:rFonts w:ascii="Bookman Old Style" w:hAnsi="Bookman Old Style"/>
        </w:rPr>
        <w:t>o</w:t>
      </w:r>
      <w:r w:rsidR="009D1591" w:rsidRPr="00CD2C60">
        <w:rPr>
          <w:rFonts w:ascii="Bookman Old Style" w:hAnsi="Bookman Old Style"/>
        </w:rPr>
        <w:t>ad</w:t>
      </w:r>
      <w:r w:rsidR="003658EF">
        <w:rPr>
          <w:rFonts w:ascii="Bookman Old Style" w:hAnsi="Bookman Old Style"/>
        </w:rPr>
        <w:t xml:space="preserve">; it would remain as a </w:t>
      </w:r>
      <w:r w:rsidR="009D1591" w:rsidRPr="00CD2C60">
        <w:rPr>
          <w:rFonts w:ascii="Bookman Old Style" w:hAnsi="Bookman Old Style"/>
        </w:rPr>
        <w:t>private road</w:t>
      </w:r>
      <w:r w:rsidR="003658EF">
        <w:rPr>
          <w:rFonts w:ascii="Bookman Old Style" w:hAnsi="Bookman Old Style"/>
        </w:rPr>
        <w:t xml:space="preserve">. She suggested adding a </w:t>
      </w:r>
      <w:r w:rsidR="009D1591" w:rsidRPr="00CD2C60">
        <w:rPr>
          <w:rFonts w:ascii="Bookman Old Style" w:hAnsi="Bookman Old Style"/>
        </w:rPr>
        <w:t xml:space="preserve">condition </w:t>
      </w:r>
      <w:r w:rsidR="003658EF">
        <w:rPr>
          <w:rFonts w:ascii="Bookman Old Style" w:hAnsi="Bookman Old Style"/>
        </w:rPr>
        <w:t xml:space="preserve">to the approved plan stating that </w:t>
      </w:r>
      <w:r w:rsidR="009D1591" w:rsidRPr="00CD2C60">
        <w:rPr>
          <w:rFonts w:ascii="Bookman Old Style" w:hAnsi="Bookman Old Style"/>
        </w:rPr>
        <w:t xml:space="preserve">the BLA </w:t>
      </w:r>
      <w:r w:rsidR="003658EF">
        <w:rPr>
          <w:rFonts w:ascii="Bookman Old Style" w:hAnsi="Bookman Old Style"/>
        </w:rPr>
        <w:t xml:space="preserve">was approved to increase the lot sizes and the approval </w:t>
      </w:r>
      <w:r w:rsidR="009D1591" w:rsidRPr="00CD2C60">
        <w:rPr>
          <w:rFonts w:ascii="Bookman Old Style" w:hAnsi="Bookman Old Style"/>
        </w:rPr>
        <w:t>does not grant relief of 674:41 on any future development</w:t>
      </w:r>
      <w:r w:rsidR="003658EF">
        <w:rPr>
          <w:rFonts w:ascii="Bookman Old Style" w:hAnsi="Bookman Old Style"/>
        </w:rPr>
        <w:t xml:space="preserve">; no review of the condition of the road was completed. </w:t>
      </w:r>
    </w:p>
    <w:p w14:paraId="51A67128" w14:textId="65221B65" w:rsidR="009D1591" w:rsidRPr="00CD2C60" w:rsidRDefault="003658EF" w:rsidP="00D31375">
      <w:pPr>
        <w:spacing w:after="120" w:line="240" w:lineRule="auto"/>
        <w:rPr>
          <w:rFonts w:ascii="Bookman Old Style" w:hAnsi="Bookman Old Style"/>
        </w:rPr>
      </w:pPr>
      <w:r>
        <w:rPr>
          <w:rFonts w:ascii="Bookman Old Style" w:hAnsi="Bookman Old Style"/>
        </w:rPr>
        <w:t xml:space="preserve">Chair Jandebeur stated that he is </w:t>
      </w:r>
      <w:r w:rsidR="00703603" w:rsidRPr="00CD2C60">
        <w:rPr>
          <w:rFonts w:ascii="Bookman Old Style" w:hAnsi="Bookman Old Style"/>
        </w:rPr>
        <w:t>always in favor of</w:t>
      </w:r>
      <w:r>
        <w:rPr>
          <w:rFonts w:ascii="Bookman Old Style" w:hAnsi="Bookman Old Style"/>
        </w:rPr>
        <w:t xml:space="preserve"> </w:t>
      </w:r>
      <w:r w:rsidR="00703603" w:rsidRPr="00CD2C60">
        <w:rPr>
          <w:rFonts w:ascii="Bookman Old Style" w:hAnsi="Bookman Old Style"/>
        </w:rPr>
        <w:t>making lots larger</w:t>
      </w:r>
      <w:r>
        <w:rPr>
          <w:rFonts w:ascii="Bookman Old Style" w:hAnsi="Bookman Old Style"/>
        </w:rPr>
        <w:t xml:space="preserve">; however, he </w:t>
      </w:r>
      <w:r w:rsidR="00EF4828">
        <w:rPr>
          <w:rFonts w:ascii="Bookman Old Style" w:hAnsi="Bookman Old Style"/>
        </w:rPr>
        <w:t>would su</w:t>
      </w:r>
      <w:r>
        <w:rPr>
          <w:rFonts w:ascii="Bookman Old Style" w:hAnsi="Bookman Old Style"/>
        </w:rPr>
        <w:t xml:space="preserve">pport the condition and suggested that the issue be discussed with legal. </w:t>
      </w:r>
      <w:r w:rsidR="00703603" w:rsidRPr="00CD2C60">
        <w:rPr>
          <w:rFonts w:ascii="Bookman Old Style" w:hAnsi="Bookman Old Style"/>
        </w:rPr>
        <w:t xml:space="preserve">  </w:t>
      </w:r>
    </w:p>
    <w:p w14:paraId="24EF3D06" w14:textId="77777777" w:rsidR="0053652B" w:rsidRDefault="003658EF" w:rsidP="00D31375">
      <w:pPr>
        <w:pStyle w:val="NormalWeb"/>
        <w:spacing w:before="0" w:beforeAutospacing="0" w:after="120" w:afterAutospacing="0"/>
        <w:rPr>
          <w:rFonts w:ascii="Bookman Old Style" w:hAnsi="Bookman Old Style"/>
          <w:b/>
          <w:bCs/>
          <w:color w:val="000000"/>
          <w:sz w:val="22"/>
          <w:szCs w:val="22"/>
        </w:rPr>
      </w:pPr>
      <w:r w:rsidRPr="006B5536">
        <w:rPr>
          <w:rFonts w:ascii="Bookman Old Style" w:hAnsi="Bookman Old Style"/>
          <w:b/>
          <w:bCs/>
          <w:color w:val="000000"/>
          <w:sz w:val="22"/>
          <w:szCs w:val="22"/>
        </w:rPr>
        <w:t xml:space="preserve">On a motion made by Ms. B. Smith, and seconded by Mr. </w:t>
      </w:r>
      <w:r w:rsidR="0053652B">
        <w:rPr>
          <w:rFonts w:ascii="Bookman Old Style" w:hAnsi="Bookman Old Style"/>
          <w:b/>
          <w:bCs/>
          <w:color w:val="000000"/>
          <w:sz w:val="22"/>
          <w:szCs w:val="22"/>
        </w:rPr>
        <w:t xml:space="preserve">Strobel, </w:t>
      </w:r>
      <w:r w:rsidRPr="006B5536">
        <w:rPr>
          <w:rFonts w:ascii="Bookman Old Style" w:hAnsi="Bookman Old Style"/>
          <w:b/>
          <w:bCs/>
          <w:color w:val="000000"/>
          <w:sz w:val="22"/>
          <w:szCs w:val="22"/>
        </w:rPr>
        <w:t xml:space="preserve">the </w:t>
      </w:r>
      <w:r w:rsidR="0053652B">
        <w:rPr>
          <w:rFonts w:ascii="Bookman Old Style" w:hAnsi="Bookman Old Style"/>
          <w:b/>
          <w:bCs/>
          <w:color w:val="000000"/>
          <w:sz w:val="22"/>
          <w:szCs w:val="22"/>
        </w:rPr>
        <w:t>b</w:t>
      </w:r>
      <w:r w:rsidRPr="006B5536">
        <w:rPr>
          <w:rFonts w:ascii="Bookman Old Style" w:hAnsi="Bookman Old Style"/>
          <w:b/>
          <w:bCs/>
          <w:color w:val="000000"/>
          <w:sz w:val="22"/>
          <w:szCs w:val="22"/>
        </w:rPr>
        <w:t>oard voted unanimously to determine the application complete and open the hearing</w:t>
      </w:r>
      <w:r w:rsidR="0053652B">
        <w:rPr>
          <w:rFonts w:ascii="Bookman Old Style" w:hAnsi="Bookman Old Style"/>
          <w:b/>
          <w:bCs/>
          <w:color w:val="000000"/>
          <w:sz w:val="22"/>
          <w:szCs w:val="22"/>
        </w:rPr>
        <w:t xml:space="preserve">.  </w:t>
      </w:r>
    </w:p>
    <w:p w14:paraId="58ADF3B8" w14:textId="6C38BFD9" w:rsidR="00703603" w:rsidRPr="00CD2C60" w:rsidRDefault="0053652B" w:rsidP="00D31375">
      <w:pPr>
        <w:pStyle w:val="NormalWeb"/>
        <w:spacing w:before="0" w:beforeAutospacing="0" w:after="120" w:afterAutospacing="0"/>
        <w:rPr>
          <w:rFonts w:ascii="Bookman Old Style" w:hAnsi="Bookman Old Style"/>
          <w:sz w:val="22"/>
          <w:szCs w:val="22"/>
        </w:rPr>
      </w:pPr>
      <w:r w:rsidRPr="0053652B">
        <w:rPr>
          <w:rFonts w:ascii="Bookman Old Style" w:hAnsi="Bookman Old Style"/>
          <w:color w:val="000000"/>
          <w:sz w:val="22"/>
          <w:szCs w:val="22"/>
        </w:rPr>
        <w:t xml:space="preserve">A discussion was held regarding </w:t>
      </w:r>
      <w:r>
        <w:rPr>
          <w:rFonts w:ascii="Bookman Old Style" w:hAnsi="Bookman Old Style"/>
          <w:color w:val="000000"/>
          <w:sz w:val="22"/>
          <w:szCs w:val="22"/>
        </w:rPr>
        <w:t xml:space="preserve">the fact that the access to the project is in the Town of Deerfield as well as under the direction of a different regional planning commission. Mr. Newman noted that they are presenting the project to the Town of Deerfield, November 9. </w:t>
      </w:r>
    </w:p>
    <w:p w14:paraId="54A901EE" w14:textId="38104C77" w:rsidR="00673956" w:rsidRPr="006B5536" w:rsidRDefault="00673956" w:rsidP="00D31375">
      <w:pPr>
        <w:pStyle w:val="NormalWeb"/>
        <w:spacing w:before="0" w:beforeAutospacing="0" w:after="120" w:afterAutospacing="0"/>
        <w:rPr>
          <w:rFonts w:ascii="Bookman Old Style" w:hAnsi="Bookman Old Style"/>
          <w:b/>
          <w:bCs/>
          <w:sz w:val="22"/>
          <w:szCs w:val="22"/>
        </w:rPr>
      </w:pPr>
      <w:r w:rsidRPr="006B5536">
        <w:rPr>
          <w:rFonts w:ascii="Bookman Old Style" w:hAnsi="Bookman Old Style"/>
          <w:b/>
          <w:bCs/>
          <w:color w:val="000000"/>
          <w:sz w:val="22"/>
          <w:szCs w:val="22"/>
        </w:rPr>
        <w:t xml:space="preserve">On a motion made by Ms. B. Smith, and seconded by Mr. </w:t>
      </w:r>
      <w:r>
        <w:rPr>
          <w:rFonts w:ascii="Bookman Old Style" w:hAnsi="Bookman Old Style"/>
          <w:b/>
          <w:bCs/>
          <w:color w:val="000000"/>
          <w:sz w:val="22"/>
          <w:szCs w:val="22"/>
        </w:rPr>
        <w:t xml:space="preserve">Strobel, </w:t>
      </w:r>
      <w:r w:rsidRPr="006B5536">
        <w:rPr>
          <w:rFonts w:ascii="Bookman Old Style" w:hAnsi="Bookman Old Style"/>
          <w:b/>
          <w:bCs/>
          <w:color w:val="000000"/>
          <w:sz w:val="22"/>
          <w:szCs w:val="22"/>
        </w:rPr>
        <w:t xml:space="preserve">the </w:t>
      </w:r>
      <w:r>
        <w:rPr>
          <w:rFonts w:ascii="Bookman Old Style" w:hAnsi="Bookman Old Style"/>
          <w:b/>
          <w:bCs/>
          <w:color w:val="000000"/>
          <w:sz w:val="22"/>
          <w:szCs w:val="22"/>
        </w:rPr>
        <w:t>b</w:t>
      </w:r>
      <w:r w:rsidRPr="006B5536">
        <w:rPr>
          <w:rFonts w:ascii="Bookman Old Style" w:hAnsi="Bookman Old Style"/>
          <w:b/>
          <w:bCs/>
          <w:color w:val="000000"/>
          <w:sz w:val="22"/>
          <w:szCs w:val="22"/>
        </w:rPr>
        <w:t xml:space="preserve">oard </w:t>
      </w:r>
      <w:r>
        <w:rPr>
          <w:rFonts w:ascii="Bookman Old Style" w:hAnsi="Bookman Old Style"/>
          <w:b/>
          <w:bCs/>
          <w:color w:val="000000"/>
          <w:sz w:val="22"/>
          <w:szCs w:val="22"/>
        </w:rPr>
        <w:t xml:space="preserve">voted </w:t>
      </w:r>
      <w:r w:rsidRPr="006B5536">
        <w:rPr>
          <w:rFonts w:ascii="Bookman Old Style" w:hAnsi="Bookman Old Style"/>
          <w:b/>
          <w:bCs/>
          <w:color w:val="000000"/>
          <w:sz w:val="22"/>
          <w:szCs w:val="22"/>
        </w:rPr>
        <w:t xml:space="preserve">unanimously to determine there is no Development of Regional Impact for this project. </w:t>
      </w:r>
    </w:p>
    <w:p w14:paraId="4805550F" w14:textId="5341001C" w:rsidR="00212ACD" w:rsidRDefault="00673956" w:rsidP="00D31375">
      <w:pPr>
        <w:spacing w:after="120" w:line="240" w:lineRule="auto"/>
        <w:rPr>
          <w:rFonts w:ascii="Bookman Old Style" w:hAnsi="Bookman Old Style"/>
        </w:rPr>
      </w:pPr>
      <w:r>
        <w:rPr>
          <w:rFonts w:ascii="Bookman Old Style" w:hAnsi="Bookman Old Style"/>
        </w:rPr>
        <w:lastRenderedPageBreak/>
        <w:t>A discussion was held regarding the w</w:t>
      </w:r>
      <w:r w:rsidR="00703603" w:rsidRPr="00CD2C60">
        <w:rPr>
          <w:rFonts w:ascii="Bookman Old Style" w:hAnsi="Bookman Old Style"/>
        </w:rPr>
        <w:t>aivers</w:t>
      </w:r>
      <w:r>
        <w:rPr>
          <w:rFonts w:ascii="Bookman Old Style" w:hAnsi="Bookman Old Style"/>
        </w:rPr>
        <w:t xml:space="preserve">. </w:t>
      </w:r>
      <w:r w:rsidR="00212ACD">
        <w:rPr>
          <w:rFonts w:ascii="Bookman Old Style" w:hAnsi="Bookman Old Style"/>
        </w:rPr>
        <w:t xml:space="preserve">Mr. Strobel noted the shape of lot 9. Mr. Newman explained that there is a portion of lot </w:t>
      </w:r>
      <w:r w:rsidR="00EF4828">
        <w:rPr>
          <w:rFonts w:ascii="Bookman Old Style" w:hAnsi="Bookman Old Style"/>
        </w:rPr>
        <w:t xml:space="preserve">9 that is </w:t>
      </w:r>
      <w:r w:rsidR="00212ACD">
        <w:rPr>
          <w:rFonts w:ascii="Bookman Old Style" w:hAnsi="Bookman Old Style"/>
        </w:rPr>
        <w:t xml:space="preserve">along the </w:t>
      </w:r>
      <w:r w:rsidR="00703603" w:rsidRPr="00CD2C60">
        <w:rPr>
          <w:rFonts w:ascii="Bookman Old Style" w:hAnsi="Bookman Old Style"/>
        </w:rPr>
        <w:t xml:space="preserve">edge of </w:t>
      </w:r>
      <w:r w:rsidR="00212ACD">
        <w:rPr>
          <w:rFonts w:ascii="Bookman Old Style" w:hAnsi="Bookman Old Style"/>
        </w:rPr>
        <w:t xml:space="preserve">the </w:t>
      </w:r>
      <w:r w:rsidR="00703603" w:rsidRPr="00CD2C60">
        <w:rPr>
          <w:rFonts w:ascii="Bookman Old Style" w:hAnsi="Bookman Old Style"/>
        </w:rPr>
        <w:t xml:space="preserve">road </w:t>
      </w:r>
      <w:r w:rsidR="00212ACD">
        <w:rPr>
          <w:rFonts w:ascii="Bookman Old Style" w:hAnsi="Bookman Old Style"/>
        </w:rPr>
        <w:t xml:space="preserve">that was “skirted” </w:t>
      </w:r>
      <w:r w:rsidR="00703603" w:rsidRPr="00CD2C60">
        <w:rPr>
          <w:rFonts w:ascii="Bookman Old Style" w:hAnsi="Bookman Old Style"/>
        </w:rPr>
        <w:t xml:space="preserve">to </w:t>
      </w:r>
      <w:r w:rsidR="00EF4828">
        <w:rPr>
          <w:rFonts w:ascii="Bookman Old Style" w:hAnsi="Bookman Old Style"/>
        </w:rPr>
        <w:t xml:space="preserve">avoid </w:t>
      </w:r>
      <w:r w:rsidR="00703603" w:rsidRPr="00CD2C60">
        <w:rPr>
          <w:rFonts w:ascii="Bookman Old Style" w:hAnsi="Bookman Old Style"/>
        </w:rPr>
        <w:t>creat</w:t>
      </w:r>
      <w:r w:rsidR="00EF4828">
        <w:rPr>
          <w:rFonts w:ascii="Bookman Old Style" w:hAnsi="Bookman Old Style"/>
        </w:rPr>
        <w:t>ing</w:t>
      </w:r>
      <w:r w:rsidR="00703603" w:rsidRPr="00CD2C60">
        <w:rPr>
          <w:rFonts w:ascii="Bookman Old Style" w:hAnsi="Bookman Old Style"/>
        </w:rPr>
        <w:t xml:space="preserve"> land on </w:t>
      </w:r>
      <w:r w:rsidR="00212ACD">
        <w:rPr>
          <w:rFonts w:ascii="Bookman Old Style" w:hAnsi="Bookman Old Style"/>
        </w:rPr>
        <w:t xml:space="preserve">the </w:t>
      </w:r>
      <w:r w:rsidR="00703603" w:rsidRPr="00CD2C60">
        <w:rPr>
          <w:rFonts w:ascii="Bookman Old Style" w:hAnsi="Bookman Old Style"/>
        </w:rPr>
        <w:t xml:space="preserve">other side of </w:t>
      </w:r>
      <w:r w:rsidR="00212ACD">
        <w:rPr>
          <w:rFonts w:ascii="Bookman Old Style" w:hAnsi="Bookman Old Style"/>
        </w:rPr>
        <w:t xml:space="preserve">the </w:t>
      </w:r>
      <w:r w:rsidR="00703603" w:rsidRPr="00CD2C60">
        <w:rPr>
          <w:rFonts w:ascii="Bookman Old Style" w:hAnsi="Bookman Old Style"/>
        </w:rPr>
        <w:t>road</w:t>
      </w:r>
      <w:r w:rsidR="00212ACD">
        <w:rPr>
          <w:rFonts w:ascii="Bookman Old Style" w:hAnsi="Bookman Old Style"/>
        </w:rPr>
        <w:t xml:space="preserve">. </w:t>
      </w:r>
    </w:p>
    <w:p w14:paraId="61C9F75C" w14:textId="1ACE3585" w:rsidR="00703603" w:rsidRDefault="00212ACD" w:rsidP="00D31375">
      <w:pPr>
        <w:spacing w:after="120" w:line="240" w:lineRule="auto"/>
        <w:rPr>
          <w:rFonts w:ascii="Bookman Old Style" w:hAnsi="Bookman Old Style"/>
        </w:rPr>
      </w:pPr>
      <w:r>
        <w:rPr>
          <w:rFonts w:ascii="Bookman Old Style" w:hAnsi="Bookman Old Style"/>
        </w:rPr>
        <w:t xml:space="preserve">Chair Jandebeur </w:t>
      </w:r>
      <w:proofErr w:type="gramStart"/>
      <w:r>
        <w:rPr>
          <w:rFonts w:ascii="Bookman Old Style" w:hAnsi="Bookman Old Style"/>
        </w:rPr>
        <w:t>opened up</w:t>
      </w:r>
      <w:proofErr w:type="gramEnd"/>
      <w:r>
        <w:rPr>
          <w:rFonts w:ascii="Bookman Old Style" w:hAnsi="Bookman Old Style"/>
        </w:rPr>
        <w:t xml:space="preserve"> the public comment portion. </w:t>
      </w:r>
    </w:p>
    <w:p w14:paraId="38481B67" w14:textId="1DEB8DD2" w:rsidR="00394166" w:rsidRPr="00CD2C60" w:rsidRDefault="00212ACD" w:rsidP="00D31375">
      <w:pPr>
        <w:spacing w:after="120" w:line="240" w:lineRule="auto"/>
        <w:rPr>
          <w:rFonts w:ascii="Bookman Old Style" w:hAnsi="Bookman Old Style"/>
        </w:rPr>
      </w:pPr>
      <w:r>
        <w:rPr>
          <w:rFonts w:ascii="Bookman Old Style" w:hAnsi="Bookman Old Style"/>
        </w:rPr>
        <w:t>Walter Joy, Or</w:t>
      </w:r>
      <w:r w:rsidR="00394166" w:rsidRPr="00CD2C60">
        <w:rPr>
          <w:rFonts w:ascii="Bookman Old Style" w:hAnsi="Bookman Old Style"/>
        </w:rPr>
        <w:t>ch</w:t>
      </w:r>
      <w:r>
        <w:rPr>
          <w:rFonts w:ascii="Bookman Old Style" w:hAnsi="Bookman Old Style"/>
        </w:rPr>
        <w:t>a</w:t>
      </w:r>
      <w:r w:rsidR="00394166" w:rsidRPr="00CD2C60">
        <w:rPr>
          <w:rFonts w:ascii="Bookman Old Style" w:hAnsi="Bookman Old Style"/>
        </w:rPr>
        <w:t xml:space="preserve">rd </w:t>
      </w:r>
      <w:r>
        <w:rPr>
          <w:rFonts w:ascii="Bookman Old Style" w:hAnsi="Bookman Old Style"/>
        </w:rPr>
        <w:t>L</w:t>
      </w:r>
      <w:r w:rsidR="00394166" w:rsidRPr="00CD2C60">
        <w:rPr>
          <w:rFonts w:ascii="Bookman Old Style" w:hAnsi="Bookman Old Style"/>
        </w:rPr>
        <w:t>ane</w:t>
      </w:r>
      <w:r>
        <w:rPr>
          <w:rFonts w:ascii="Bookman Old Style" w:hAnsi="Bookman Old Style"/>
        </w:rPr>
        <w:t xml:space="preserve">, </w:t>
      </w:r>
      <w:r w:rsidR="006D0EEF">
        <w:rPr>
          <w:rFonts w:ascii="Bookman Old Style" w:hAnsi="Bookman Old Style"/>
        </w:rPr>
        <w:t>expressed concern with his property and the r</w:t>
      </w:r>
      <w:r w:rsidR="00394166" w:rsidRPr="00CD2C60">
        <w:rPr>
          <w:rFonts w:ascii="Bookman Old Style" w:hAnsi="Bookman Old Style"/>
        </w:rPr>
        <w:t>ight of way</w:t>
      </w:r>
      <w:r w:rsidR="006D0EEF">
        <w:rPr>
          <w:rFonts w:ascii="Bookman Old Style" w:hAnsi="Bookman Old Style"/>
        </w:rPr>
        <w:t xml:space="preserve">. He stated that his driveway and the right of way were previously ruined by </w:t>
      </w:r>
      <w:r w:rsidR="00394166" w:rsidRPr="00CD2C60">
        <w:rPr>
          <w:rFonts w:ascii="Bookman Old Style" w:hAnsi="Bookman Old Style"/>
        </w:rPr>
        <w:t>loggers</w:t>
      </w:r>
      <w:r w:rsidR="006D0EEF">
        <w:rPr>
          <w:rFonts w:ascii="Bookman Old Style" w:hAnsi="Bookman Old Style"/>
        </w:rPr>
        <w:t>. Mr. Newman stated that there would be no access o</w:t>
      </w:r>
      <w:r w:rsidR="00EF4828">
        <w:rPr>
          <w:rFonts w:ascii="Bookman Old Style" w:hAnsi="Bookman Old Style"/>
        </w:rPr>
        <w:t>f</w:t>
      </w:r>
      <w:r w:rsidR="006D0EEF">
        <w:rPr>
          <w:rFonts w:ascii="Bookman Old Style" w:hAnsi="Bookman Old Style"/>
        </w:rPr>
        <w:t xml:space="preserve">f the driveway or right of way. </w:t>
      </w:r>
      <w:r w:rsidR="00394166" w:rsidRPr="00CD2C60">
        <w:rPr>
          <w:rFonts w:ascii="Bookman Old Style" w:hAnsi="Bookman Old Style"/>
        </w:rPr>
        <w:t xml:space="preserve"> </w:t>
      </w:r>
    </w:p>
    <w:p w14:paraId="7B0B6928" w14:textId="3226CA2B" w:rsidR="00394166" w:rsidRPr="00CD2C60" w:rsidRDefault="006D0EEF" w:rsidP="00D31375">
      <w:pPr>
        <w:spacing w:after="120" w:line="240" w:lineRule="auto"/>
        <w:rPr>
          <w:rFonts w:ascii="Bookman Old Style" w:hAnsi="Bookman Old Style"/>
        </w:rPr>
      </w:pPr>
      <w:r>
        <w:rPr>
          <w:rFonts w:ascii="Bookman Old Style" w:hAnsi="Bookman Old Style"/>
        </w:rPr>
        <w:t xml:space="preserve">Mr. Dollard asked why the adjustments are being done. Erin </w:t>
      </w:r>
      <w:proofErr w:type="spellStart"/>
      <w:r>
        <w:rPr>
          <w:rFonts w:ascii="Bookman Old Style" w:hAnsi="Bookman Old Style"/>
        </w:rPr>
        <w:t>Tebo</w:t>
      </w:r>
      <w:proofErr w:type="spellEnd"/>
      <w:r>
        <w:rPr>
          <w:rFonts w:ascii="Bookman Old Style" w:hAnsi="Bookman Old Style"/>
        </w:rPr>
        <w:t xml:space="preserve"> explained that he will be purchasing lot </w:t>
      </w:r>
      <w:r w:rsidR="00394166" w:rsidRPr="00CD2C60">
        <w:rPr>
          <w:rFonts w:ascii="Bookman Old Style" w:hAnsi="Bookman Old Style"/>
        </w:rPr>
        <w:t>119</w:t>
      </w:r>
      <w:r>
        <w:rPr>
          <w:rFonts w:ascii="Bookman Old Style" w:hAnsi="Bookman Old Style"/>
        </w:rPr>
        <w:t>/</w:t>
      </w:r>
      <w:r w:rsidR="00394166" w:rsidRPr="00CD2C60">
        <w:rPr>
          <w:rFonts w:ascii="Bookman Old Style" w:hAnsi="Bookman Old Style"/>
        </w:rPr>
        <w:t>10</w:t>
      </w:r>
      <w:r>
        <w:rPr>
          <w:rFonts w:ascii="Bookman Old Style" w:hAnsi="Bookman Old Style"/>
        </w:rPr>
        <w:t>. Th</w:t>
      </w:r>
      <w:r w:rsidR="00EF4828">
        <w:rPr>
          <w:rFonts w:ascii="Bookman Old Style" w:hAnsi="Bookman Old Style"/>
        </w:rPr>
        <w:t xml:space="preserve">is process </w:t>
      </w:r>
      <w:r>
        <w:rPr>
          <w:rFonts w:ascii="Bookman Old Style" w:hAnsi="Bookman Old Style"/>
        </w:rPr>
        <w:t>work</w:t>
      </w:r>
      <w:r w:rsidR="000256D3">
        <w:rPr>
          <w:rFonts w:ascii="Bookman Old Style" w:hAnsi="Bookman Old Style"/>
        </w:rPr>
        <w:t>s</w:t>
      </w:r>
      <w:r>
        <w:rPr>
          <w:rFonts w:ascii="Bookman Old Style" w:hAnsi="Bookman Old Style"/>
        </w:rPr>
        <w:t xml:space="preserve"> to </w:t>
      </w:r>
      <w:r w:rsidR="00394166" w:rsidRPr="00CD2C60">
        <w:rPr>
          <w:rFonts w:ascii="Bookman Old Style" w:hAnsi="Bookman Old Style"/>
        </w:rPr>
        <w:t xml:space="preserve">make </w:t>
      </w:r>
      <w:r>
        <w:rPr>
          <w:rFonts w:ascii="Bookman Old Style" w:hAnsi="Bookman Old Style"/>
        </w:rPr>
        <w:t xml:space="preserve">the </w:t>
      </w:r>
      <w:r w:rsidR="00394166" w:rsidRPr="00CD2C60">
        <w:rPr>
          <w:rFonts w:ascii="Bookman Old Style" w:hAnsi="Bookman Old Style"/>
        </w:rPr>
        <w:t xml:space="preserve">lots better and </w:t>
      </w:r>
      <w:r>
        <w:rPr>
          <w:rFonts w:ascii="Bookman Old Style" w:hAnsi="Bookman Old Style"/>
        </w:rPr>
        <w:t xml:space="preserve">have </w:t>
      </w:r>
      <w:r w:rsidR="00394166" w:rsidRPr="00CD2C60">
        <w:rPr>
          <w:rFonts w:ascii="Bookman Old Style" w:hAnsi="Bookman Old Style"/>
        </w:rPr>
        <w:t>larger lots on the lake</w:t>
      </w:r>
      <w:r>
        <w:rPr>
          <w:rFonts w:ascii="Bookman Old Style" w:hAnsi="Bookman Old Style"/>
        </w:rPr>
        <w:t xml:space="preserve">. They have </w:t>
      </w:r>
      <w:r w:rsidR="00394166" w:rsidRPr="00CD2C60">
        <w:rPr>
          <w:rFonts w:ascii="Bookman Old Style" w:hAnsi="Bookman Old Style"/>
        </w:rPr>
        <w:t>no</w:t>
      </w:r>
      <w:r>
        <w:rPr>
          <w:rFonts w:ascii="Bookman Old Style" w:hAnsi="Bookman Old Style"/>
        </w:rPr>
        <w:t xml:space="preserve"> plans to s</w:t>
      </w:r>
      <w:r w:rsidRPr="00CD2C60">
        <w:rPr>
          <w:rFonts w:ascii="Bookman Old Style" w:hAnsi="Bookman Old Style"/>
        </w:rPr>
        <w:t>ubdiv</w:t>
      </w:r>
      <w:r>
        <w:rPr>
          <w:rFonts w:ascii="Bookman Old Style" w:hAnsi="Bookman Old Style"/>
        </w:rPr>
        <w:t xml:space="preserve">ide, and the lot would </w:t>
      </w:r>
      <w:r w:rsidR="00394166" w:rsidRPr="00CD2C60">
        <w:rPr>
          <w:rFonts w:ascii="Bookman Old Style" w:hAnsi="Bookman Old Style"/>
        </w:rPr>
        <w:t>still</w:t>
      </w:r>
      <w:r>
        <w:rPr>
          <w:rFonts w:ascii="Bookman Old Style" w:hAnsi="Bookman Old Style"/>
        </w:rPr>
        <w:t xml:space="preserve"> not meet the subdivision requirements. All existing </w:t>
      </w:r>
      <w:r w:rsidRPr="00CD2C60">
        <w:rPr>
          <w:rFonts w:ascii="Bookman Old Style" w:hAnsi="Bookman Old Style"/>
        </w:rPr>
        <w:t>easements</w:t>
      </w:r>
      <w:r w:rsidR="00394166" w:rsidRPr="00CD2C60">
        <w:rPr>
          <w:rFonts w:ascii="Bookman Old Style" w:hAnsi="Bookman Old Style"/>
        </w:rPr>
        <w:t xml:space="preserve"> will r</w:t>
      </w:r>
      <w:r>
        <w:rPr>
          <w:rFonts w:ascii="Bookman Old Style" w:hAnsi="Bookman Old Style"/>
        </w:rPr>
        <w:t>e</w:t>
      </w:r>
      <w:r w:rsidR="00394166" w:rsidRPr="00CD2C60">
        <w:rPr>
          <w:rFonts w:ascii="Bookman Old Style" w:hAnsi="Bookman Old Style"/>
        </w:rPr>
        <w:t>m</w:t>
      </w:r>
      <w:r>
        <w:rPr>
          <w:rFonts w:ascii="Bookman Old Style" w:hAnsi="Bookman Old Style"/>
        </w:rPr>
        <w:t>a</w:t>
      </w:r>
      <w:r w:rsidR="00394166" w:rsidRPr="00CD2C60">
        <w:rPr>
          <w:rFonts w:ascii="Bookman Old Style" w:hAnsi="Bookman Old Style"/>
        </w:rPr>
        <w:t>in</w:t>
      </w:r>
      <w:r>
        <w:rPr>
          <w:rFonts w:ascii="Bookman Old Style" w:hAnsi="Bookman Old Style"/>
        </w:rPr>
        <w:t xml:space="preserve">. </w:t>
      </w:r>
      <w:r w:rsidR="00394166" w:rsidRPr="00CD2C60">
        <w:rPr>
          <w:rFonts w:ascii="Bookman Old Style" w:hAnsi="Bookman Old Style"/>
        </w:rPr>
        <w:t xml:space="preserve"> </w:t>
      </w:r>
    </w:p>
    <w:p w14:paraId="444BC130" w14:textId="04940E2C" w:rsidR="006D0EEF" w:rsidRPr="00F06D34" w:rsidRDefault="006D0EEF" w:rsidP="00D31375">
      <w:pPr>
        <w:tabs>
          <w:tab w:val="left" w:pos="1109"/>
        </w:tabs>
        <w:spacing w:after="120" w:line="240" w:lineRule="auto"/>
        <w:rPr>
          <w:rFonts w:ascii="Bookman Old Style" w:hAnsi="Bookman Old Style"/>
        </w:rPr>
      </w:pPr>
      <w:r>
        <w:rPr>
          <w:rFonts w:ascii="Bookman Old Style" w:hAnsi="Bookman Old Style"/>
        </w:rPr>
        <w:t xml:space="preserve">With no further comments from the public, Chair Jandebeur closed the public hearing. </w:t>
      </w:r>
    </w:p>
    <w:p w14:paraId="231E683F" w14:textId="63F42FB3" w:rsidR="0098685C" w:rsidRPr="0098685C" w:rsidRDefault="0098685C" w:rsidP="00D31375">
      <w:pPr>
        <w:pStyle w:val="Default"/>
        <w:numPr>
          <w:ilvl w:val="1"/>
          <w:numId w:val="2"/>
        </w:numPr>
        <w:spacing w:after="120"/>
        <w:rPr>
          <w:rFonts w:ascii="Bookman Old Style" w:hAnsi="Bookman Old Style"/>
          <w:sz w:val="22"/>
          <w:szCs w:val="22"/>
        </w:rPr>
      </w:pPr>
      <w:bookmarkStart w:id="14" w:name="_Hlk119399440"/>
      <w:r w:rsidRPr="0098685C">
        <w:rPr>
          <w:rFonts w:ascii="Bookman Old Style" w:hAnsi="Bookman Old Style"/>
          <w:b/>
          <w:bCs/>
          <w:sz w:val="22"/>
          <w:szCs w:val="22"/>
        </w:rPr>
        <w:t>Waivers</w:t>
      </w:r>
      <w:r>
        <w:rPr>
          <w:rFonts w:ascii="Bookman Old Style" w:hAnsi="Bookman Old Style"/>
          <w:b/>
          <w:bCs/>
          <w:sz w:val="22"/>
          <w:szCs w:val="22"/>
        </w:rPr>
        <w:t>:</w:t>
      </w:r>
    </w:p>
    <w:p w14:paraId="7E677485" w14:textId="77777777" w:rsidR="0098685C" w:rsidRDefault="0098685C" w:rsidP="00D31375">
      <w:pPr>
        <w:pStyle w:val="Default"/>
        <w:numPr>
          <w:ilvl w:val="1"/>
          <w:numId w:val="3"/>
        </w:numPr>
        <w:spacing w:after="120"/>
        <w:rPr>
          <w:rFonts w:ascii="Bookman Old Style" w:hAnsi="Bookman Old Style"/>
          <w:sz w:val="22"/>
          <w:szCs w:val="22"/>
        </w:rPr>
      </w:pPr>
      <w:r w:rsidRPr="0098685C">
        <w:rPr>
          <w:rFonts w:ascii="Bookman Old Style" w:hAnsi="Bookman Old Style"/>
          <w:sz w:val="22"/>
          <w:szCs w:val="22"/>
        </w:rPr>
        <w:t xml:space="preserve">The applicant has requested the following waivers: </w:t>
      </w:r>
    </w:p>
    <w:p w14:paraId="146F8A70" w14:textId="6FF1F044" w:rsidR="0098685C" w:rsidRPr="0098685C" w:rsidRDefault="0098685C" w:rsidP="00D31375">
      <w:pPr>
        <w:pStyle w:val="Default"/>
        <w:numPr>
          <w:ilvl w:val="1"/>
          <w:numId w:val="3"/>
        </w:numPr>
        <w:spacing w:after="120"/>
        <w:rPr>
          <w:rFonts w:ascii="Bookman Old Style" w:hAnsi="Bookman Old Style"/>
          <w:sz w:val="22"/>
          <w:szCs w:val="22"/>
        </w:rPr>
      </w:pPr>
      <w:r w:rsidRPr="0098685C">
        <w:rPr>
          <w:rFonts w:ascii="Bookman Old Style" w:hAnsi="Bookman Old Style"/>
          <w:sz w:val="22"/>
          <w:szCs w:val="22"/>
        </w:rPr>
        <w:t>Section 3.01(E) to allow a lot that is less than 100 feet in width. The applicant indicates that existing parcels are less than 100 feet in width, and they propose to continue existing parcel lines in transferred areas for clarity of ownership</w:t>
      </w:r>
      <w:r>
        <w:rPr>
          <w:rFonts w:ascii="Bookman Old Style" w:hAnsi="Bookman Old Style"/>
          <w:sz w:val="22"/>
          <w:szCs w:val="22"/>
        </w:rPr>
        <w:t xml:space="preserve">, </w:t>
      </w:r>
      <w:proofErr w:type="gramStart"/>
      <w:r>
        <w:rPr>
          <w:rFonts w:ascii="Bookman Old Style" w:hAnsi="Bookman Old Style"/>
          <w:sz w:val="22"/>
          <w:szCs w:val="22"/>
        </w:rPr>
        <w:t>and,</w:t>
      </w:r>
      <w:proofErr w:type="gramEnd"/>
      <w:r>
        <w:rPr>
          <w:rFonts w:ascii="Bookman Old Style" w:hAnsi="Bookman Old Style"/>
          <w:sz w:val="22"/>
          <w:szCs w:val="22"/>
        </w:rPr>
        <w:t xml:space="preserve"> </w:t>
      </w:r>
      <w:r w:rsidRPr="0098685C">
        <w:rPr>
          <w:rFonts w:ascii="Bookman Old Style" w:hAnsi="Bookman Old Style"/>
          <w:sz w:val="22"/>
          <w:szCs w:val="22"/>
        </w:rPr>
        <w:t xml:space="preserve">Section 4.10(B)(1)(b) to accept plans that substitute available GIS and LIDAR data instead of a full topographic survey and wetland delineation on the large parcel. </w:t>
      </w:r>
    </w:p>
    <w:p w14:paraId="1BFC5D5A" w14:textId="2465AFA0" w:rsidR="00673956" w:rsidRDefault="0098685C" w:rsidP="00D31375">
      <w:pPr>
        <w:spacing w:after="120" w:line="240" w:lineRule="auto"/>
      </w:pPr>
      <w:r w:rsidRPr="0098685C">
        <w:rPr>
          <w:rFonts w:ascii="Bookman Old Style" w:hAnsi="Bookman Old Style"/>
          <w:b/>
          <w:bCs/>
          <w:color w:val="000000"/>
        </w:rPr>
        <w:t xml:space="preserve">On a motion made by Ms. B. Smith, and seconded by Mr. </w:t>
      </w:r>
      <w:r>
        <w:rPr>
          <w:rFonts w:ascii="Bookman Old Style" w:hAnsi="Bookman Old Style"/>
          <w:b/>
          <w:bCs/>
          <w:color w:val="000000"/>
        </w:rPr>
        <w:t xml:space="preserve">Kreider, </w:t>
      </w:r>
      <w:r w:rsidRPr="0098685C">
        <w:rPr>
          <w:rFonts w:ascii="Bookman Old Style" w:hAnsi="Bookman Old Style"/>
          <w:b/>
          <w:bCs/>
          <w:color w:val="000000"/>
        </w:rPr>
        <w:t xml:space="preserve">the board voted unanimously to </w:t>
      </w:r>
      <w:r>
        <w:rPr>
          <w:rFonts w:ascii="Bookman Old Style" w:hAnsi="Bookman Old Style"/>
          <w:b/>
          <w:bCs/>
          <w:color w:val="000000"/>
        </w:rPr>
        <w:t>grant the waiver to Section 3.01(E) allowing a lot</w:t>
      </w:r>
      <w:r w:rsidR="000256D3">
        <w:rPr>
          <w:rFonts w:ascii="Bookman Old Style" w:hAnsi="Bookman Old Style"/>
          <w:b/>
          <w:bCs/>
          <w:color w:val="000000"/>
        </w:rPr>
        <w:t xml:space="preserve"> to be</w:t>
      </w:r>
      <w:r>
        <w:rPr>
          <w:rFonts w:ascii="Bookman Old Style" w:hAnsi="Bookman Old Style"/>
          <w:b/>
          <w:bCs/>
          <w:color w:val="000000"/>
        </w:rPr>
        <w:t xml:space="preserve"> less than 100 feet in width. </w:t>
      </w:r>
    </w:p>
    <w:p w14:paraId="72BBEAEA" w14:textId="79DF176B" w:rsidR="0098685C" w:rsidRDefault="0098685C" w:rsidP="00D31375">
      <w:pPr>
        <w:spacing w:after="120" w:line="240" w:lineRule="auto"/>
      </w:pPr>
      <w:r w:rsidRPr="0098685C">
        <w:rPr>
          <w:rFonts w:ascii="Bookman Old Style" w:hAnsi="Bookman Old Style"/>
          <w:b/>
          <w:bCs/>
          <w:color w:val="000000"/>
        </w:rPr>
        <w:t xml:space="preserve">On a motion made by Ms. B. Smith, and seconded by Mr. </w:t>
      </w:r>
      <w:r>
        <w:rPr>
          <w:rFonts w:ascii="Bookman Old Style" w:hAnsi="Bookman Old Style"/>
          <w:b/>
          <w:bCs/>
          <w:color w:val="000000"/>
        </w:rPr>
        <w:t xml:space="preserve">Copeland, </w:t>
      </w:r>
      <w:r w:rsidRPr="0098685C">
        <w:rPr>
          <w:rFonts w:ascii="Bookman Old Style" w:hAnsi="Bookman Old Style"/>
          <w:b/>
          <w:bCs/>
          <w:color w:val="000000"/>
        </w:rPr>
        <w:t xml:space="preserve">the board voted unanimously to </w:t>
      </w:r>
      <w:r>
        <w:rPr>
          <w:rFonts w:ascii="Bookman Old Style" w:hAnsi="Bookman Old Style"/>
          <w:b/>
          <w:bCs/>
          <w:color w:val="000000"/>
        </w:rPr>
        <w:t xml:space="preserve">grant the waiver to Section 4.10(B)(1)(b) allowing the substitution of GIS and LIDAR data instead of a full survey and wetland delineation. </w:t>
      </w:r>
    </w:p>
    <w:bookmarkEnd w:id="14"/>
    <w:p w14:paraId="0183A558" w14:textId="182DE8EE" w:rsidR="00380EC6" w:rsidRDefault="0098685C" w:rsidP="00D31375">
      <w:pPr>
        <w:spacing w:after="120" w:line="240" w:lineRule="auto"/>
        <w:rPr>
          <w:rFonts w:ascii="Bookman Old Style" w:hAnsi="Bookman Old Style"/>
        </w:rPr>
      </w:pPr>
      <w:r>
        <w:rPr>
          <w:rFonts w:ascii="Bookman Old Style" w:hAnsi="Bookman Old Style"/>
        </w:rPr>
        <w:t xml:space="preserve">Chair Jandebeur expressed </w:t>
      </w:r>
      <w:r w:rsidR="0047555D">
        <w:rPr>
          <w:rFonts w:ascii="Bookman Old Style" w:hAnsi="Bookman Old Style"/>
        </w:rPr>
        <w:t>concern</w:t>
      </w:r>
      <w:r>
        <w:rPr>
          <w:rFonts w:ascii="Bookman Old Style" w:hAnsi="Bookman Old Style"/>
        </w:rPr>
        <w:t xml:space="preserve"> with the private road matter</w:t>
      </w:r>
      <w:r w:rsidR="0047555D">
        <w:rPr>
          <w:rFonts w:ascii="Bookman Old Style" w:hAnsi="Bookman Old Style"/>
        </w:rPr>
        <w:t xml:space="preserve">. </w:t>
      </w:r>
      <w:bookmarkStart w:id="15" w:name="_Hlk119399820"/>
      <w:r w:rsidR="0047555D">
        <w:rPr>
          <w:rFonts w:ascii="Bookman Old Style" w:hAnsi="Bookman Old Style"/>
        </w:rPr>
        <w:t xml:space="preserve">Ms. Smith suggested that Mr. Burdin draft a condition stating that an approval of the application would not change the road situation and send for a </w:t>
      </w:r>
      <w:r w:rsidR="00380EC6" w:rsidRPr="00CD2C60">
        <w:rPr>
          <w:rFonts w:ascii="Bookman Old Style" w:hAnsi="Bookman Old Style"/>
        </w:rPr>
        <w:t xml:space="preserve">legal opinion. </w:t>
      </w:r>
      <w:bookmarkEnd w:id="15"/>
    </w:p>
    <w:p w14:paraId="2E570D17" w14:textId="50A19939" w:rsidR="00380EC6" w:rsidRPr="00CD2C60" w:rsidRDefault="0047555D" w:rsidP="00D31375">
      <w:pPr>
        <w:spacing w:after="120" w:line="240" w:lineRule="auto"/>
        <w:rPr>
          <w:rFonts w:ascii="Bookman Old Style" w:hAnsi="Bookman Old Style"/>
        </w:rPr>
      </w:pPr>
      <w:r w:rsidRPr="0098685C">
        <w:rPr>
          <w:rFonts w:ascii="Bookman Old Style" w:hAnsi="Bookman Old Style"/>
          <w:b/>
          <w:bCs/>
          <w:color w:val="000000"/>
        </w:rPr>
        <w:t>On a motion made by M</w:t>
      </w:r>
      <w:r>
        <w:rPr>
          <w:rFonts w:ascii="Bookman Old Style" w:hAnsi="Bookman Old Style"/>
          <w:b/>
          <w:bCs/>
          <w:color w:val="000000"/>
        </w:rPr>
        <w:t xml:space="preserve">r. Kreider, </w:t>
      </w:r>
      <w:r w:rsidRPr="0098685C">
        <w:rPr>
          <w:rFonts w:ascii="Bookman Old Style" w:hAnsi="Bookman Old Style"/>
          <w:b/>
          <w:bCs/>
          <w:color w:val="000000"/>
        </w:rPr>
        <w:t>and seconded by M</w:t>
      </w:r>
      <w:r>
        <w:rPr>
          <w:rFonts w:ascii="Bookman Old Style" w:hAnsi="Bookman Old Style"/>
          <w:b/>
          <w:bCs/>
          <w:color w:val="000000"/>
        </w:rPr>
        <w:t>s. B</w:t>
      </w:r>
      <w:r w:rsidRPr="0098685C">
        <w:rPr>
          <w:rFonts w:ascii="Bookman Old Style" w:hAnsi="Bookman Old Style"/>
          <w:b/>
          <w:bCs/>
          <w:color w:val="000000"/>
        </w:rPr>
        <w:t xml:space="preserve">. </w:t>
      </w:r>
      <w:r>
        <w:rPr>
          <w:rFonts w:ascii="Bookman Old Style" w:hAnsi="Bookman Old Style"/>
          <w:b/>
          <w:bCs/>
          <w:color w:val="000000"/>
        </w:rPr>
        <w:t xml:space="preserve">Smith, </w:t>
      </w:r>
      <w:r w:rsidRPr="0098685C">
        <w:rPr>
          <w:rFonts w:ascii="Bookman Old Style" w:hAnsi="Bookman Old Style"/>
          <w:b/>
          <w:bCs/>
          <w:color w:val="000000"/>
        </w:rPr>
        <w:t xml:space="preserve">the board voted unanimously to </w:t>
      </w:r>
      <w:r>
        <w:rPr>
          <w:rFonts w:ascii="Bookman Old Style" w:hAnsi="Bookman Old Style"/>
          <w:b/>
          <w:bCs/>
          <w:color w:val="000000"/>
        </w:rPr>
        <w:t xml:space="preserve">continue </w:t>
      </w:r>
      <w:r w:rsidR="000256D3">
        <w:rPr>
          <w:rFonts w:ascii="Bookman Old Style" w:hAnsi="Bookman Old Style"/>
          <w:b/>
          <w:bCs/>
          <w:color w:val="000000"/>
        </w:rPr>
        <w:t>C</w:t>
      </w:r>
      <w:r>
        <w:rPr>
          <w:rFonts w:ascii="Bookman Old Style" w:hAnsi="Bookman Old Style"/>
          <w:b/>
          <w:bCs/>
          <w:color w:val="000000"/>
        </w:rPr>
        <w:t>ase</w:t>
      </w:r>
      <w:r w:rsidR="000256D3">
        <w:rPr>
          <w:rFonts w:ascii="Bookman Old Style" w:hAnsi="Bookman Old Style"/>
          <w:b/>
          <w:bCs/>
          <w:color w:val="000000"/>
        </w:rPr>
        <w:t>: 22-13</w:t>
      </w:r>
      <w:r>
        <w:rPr>
          <w:rFonts w:ascii="Bookman Old Style" w:hAnsi="Bookman Old Style"/>
          <w:b/>
          <w:bCs/>
          <w:color w:val="000000"/>
        </w:rPr>
        <w:t xml:space="preserve"> to November 10 </w:t>
      </w:r>
      <w:r w:rsidR="000256D3">
        <w:rPr>
          <w:rFonts w:ascii="Bookman Old Style" w:hAnsi="Bookman Old Style"/>
          <w:b/>
          <w:bCs/>
          <w:color w:val="000000"/>
        </w:rPr>
        <w:t>pending</w:t>
      </w:r>
      <w:r>
        <w:rPr>
          <w:rFonts w:ascii="Bookman Old Style" w:hAnsi="Bookman Old Style"/>
          <w:b/>
          <w:bCs/>
          <w:color w:val="000000"/>
        </w:rPr>
        <w:t xml:space="preserve"> legal opinion.  </w:t>
      </w:r>
    </w:p>
    <w:p w14:paraId="51127749" w14:textId="57EFC289" w:rsidR="0047555D" w:rsidRDefault="0047555D" w:rsidP="00D31375">
      <w:pPr>
        <w:spacing w:after="120" w:line="240" w:lineRule="auto"/>
        <w:rPr>
          <w:rFonts w:ascii="Bookman Old Style" w:hAnsi="Bookman Old Style"/>
        </w:rPr>
      </w:pPr>
      <w:r>
        <w:rPr>
          <w:rFonts w:ascii="Bookman Old Style" w:hAnsi="Bookman Old Style"/>
        </w:rPr>
        <w:t>Chair Jandebeur called for a re</w:t>
      </w:r>
      <w:r w:rsidR="00380EC6" w:rsidRPr="00CD2C60">
        <w:rPr>
          <w:rFonts w:ascii="Bookman Old Style" w:hAnsi="Bookman Old Style"/>
        </w:rPr>
        <w:t>cess</w:t>
      </w:r>
      <w:r>
        <w:rPr>
          <w:rFonts w:ascii="Bookman Old Style" w:hAnsi="Bookman Old Style"/>
        </w:rPr>
        <w:t xml:space="preserve"> at 8</w:t>
      </w:r>
      <w:r w:rsidR="00380EC6" w:rsidRPr="00CD2C60">
        <w:rPr>
          <w:rFonts w:ascii="Bookman Old Style" w:hAnsi="Bookman Old Style"/>
        </w:rPr>
        <w:t>:09</w:t>
      </w:r>
      <w:r>
        <w:rPr>
          <w:rFonts w:ascii="Bookman Old Style" w:hAnsi="Bookman Old Style"/>
        </w:rPr>
        <w:t xml:space="preserve"> PM. Session resumed at 8:</w:t>
      </w:r>
      <w:r w:rsidR="001E62FF" w:rsidRPr="00CD2C60">
        <w:rPr>
          <w:rFonts w:ascii="Bookman Old Style" w:hAnsi="Bookman Old Style"/>
        </w:rPr>
        <w:t>14</w:t>
      </w:r>
      <w:r>
        <w:rPr>
          <w:rFonts w:ascii="Bookman Old Style" w:hAnsi="Bookman Old Style"/>
        </w:rPr>
        <w:t xml:space="preserve"> PM. </w:t>
      </w:r>
    </w:p>
    <w:p w14:paraId="0E98EB3F" w14:textId="61AF7110" w:rsidR="0047555D" w:rsidRDefault="0047555D" w:rsidP="00D31375">
      <w:pPr>
        <w:spacing w:after="120" w:line="240" w:lineRule="auto"/>
        <w:rPr>
          <w:rFonts w:ascii="Bookman Old Style" w:eastAsia="Times New Roman" w:hAnsi="Bookman Old Style" w:cs="Times New Roman"/>
          <w:b/>
          <w:bCs/>
          <w:u w:val="single"/>
        </w:rPr>
      </w:pPr>
      <w:r w:rsidRPr="0047555D">
        <w:rPr>
          <w:rFonts w:ascii="Bookman Old Style" w:eastAsia="Times New Roman" w:hAnsi="Bookman Old Style" w:cs="Times New Roman"/>
          <w:b/>
          <w:bCs/>
          <w:u w:val="single"/>
        </w:rPr>
        <w:t>VOLUNTARY MERGERS:</w:t>
      </w:r>
    </w:p>
    <w:p w14:paraId="22915678" w14:textId="71FC42D4" w:rsidR="0047555D" w:rsidRPr="000256D3" w:rsidRDefault="0047555D" w:rsidP="00D31375">
      <w:pPr>
        <w:spacing w:after="120" w:line="240" w:lineRule="auto"/>
        <w:rPr>
          <w:rFonts w:ascii="Bookman Old Style" w:eastAsia="Times New Roman" w:hAnsi="Bookman Old Style" w:cs="Times New Roman"/>
        </w:rPr>
      </w:pPr>
      <w:r w:rsidRPr="000256D3">
        <w:rPr>
          <w:rFonts w:ascii="Bookman Old Style" w:eastAsia="Times New Roman" w:hAnsi="Bookman Old Style" w:cs="Times New Roman"/>
        </w:rPr>
        <w:t xml:space="preserve">The following voluntary mergers were read into the record and signed by Chair Jandebeur: </w:t>
      </w:r>
    </w:p>
    <w:p w14:paraId="1B8599B2" w14:textId="77777777" w:rsidR="0047555D" w:rsidRPr="000256D3" w:rsidRDefault="0047555D" w:rsidP="00D31375">
      <w:pPr>
        <w:spacing w:after="120" w:line="240" w:lineRule="auto"/>
        <w:contextualSpacing/>
        <w:rPr>
          <w:rFonts w:ascii="Bookman Old Style" w:eastAsia="Times New Roman" w:hAnsi="Bookman Old Style" w:cs="Times New Roman"/>
          <w:i/>
          <w:iCs/>
          <w:u w:val="single"/>
        </w:rPr>
      </w:pPr>
      <w:r w:rsidRPr="000256D3">
        <w:rPr>
          <w:rFonts w:ascii="Bookman Old Style" w:eastAsia="Times New Roman" w:hAnsi="Bookman Old Style" w:cs="Times New Roman"/>
          <w:i/>
          <w:iCs/>
          <w:u w:val="single"/>
        </w:rPr>
        <w:t>Case 22-14:</w:t>
      </w:r>
      <w:r w:rsidRPr="000256D3">
        <w:rPr>
          <w:rFonts w:ascii="Bookman Old Style" w:eastAsia="Times New Roman" w:hAnsi="Bookman Old Style" w:cs="Times New Roman"/>
          <w:i/>
          <w:iCs/>
        </w:rPr>
        <w:t xml:space="preserve"> Nishan and Carolyn </w:t>
      </w:r>
      <w:proofErr w:type="spellStart"/>
      <w:r w:rsidRPr="000256D3">
        <w:rPr>
          <w:rFonts w:ascii="Bookman Old Style" w:eastAsia="Times New Roman" w:hAnsi="Bookman Old Style" w:cs="Times New Roman"/>
          <w:i/>
          <w:iCs/>
        </w:rPr>
        <w:t>Nahikian</w:t>
      </w:r>
      <w:proofErr w:type="spellEnd"/>
      <w:r w:rsidRPr="000256D3">
        <w:rPr>
          <w:rFonts w:ascii="Bookman Old Style" w:eastAsia="Times New Roman" w:hAnsi="Bookman Old Style" w:cs="Times New Roman"/>
          <w:i/>
          <w:iCs/>
        </w:rPr>
        <w:t xml:space="preserve"> Map 122 Lots 30 &amp; 31</w:t>
      </w:r>
    </w:p>
    <w:p w14:paraId="6F65F1EA" w14:textId="77777777" w:rsidR="0047555D" w:rsidRPr="000256D3" w:rsidRDefault="0047555D" w:rsidP="00D31375">
      <w:pPr>
        <w:spacing w:after="120" w:line="240" w:lineRule="auto"/>
        <w:contextualSpacing/>
        <w:rPr>
          <w:rFonts w:ascii="Bookman Old Style" w:eastAsia="Times New Roman" w:hAnsi="Bookman Old Style" w:cs="Times New Roman"/>
          <w:i/>
          <w:iCs/>
        </w:rPr>
      </w:pPr>
      <w:r w:rsidRPr="000256D3">
        <w:rPr>
          <w:rFonts w:ascii="Bookman Old Style" w:eastAsia="Times New Roman" w:hAnsi="Bookman Old Style" w:cs="Times New Roman"/>
          <w:i/>
          <w:iCs/>
          <w:u w:val="single"/>
        </w:rPr>
        <w:t>Case 22-15:</w:t>
      </w:r>
      <w:r w:rsidRPr="000256D3">
        <w:rPr>
          <w:rFonts w:ascii="Bookman Old Style" w:eastAsia="Times New Roman" w:hAnsi="Bookman Old Style" w:cs="Times New Roman"/>
          <w:i/>
          <w:iCs/>
        </w:rPr>
        <w:t xml:space="preserve"> Eric and Jason Hardy Map 125 Lots 31 &amp; 32</w:t>
      </w:r>
    </w:p>
    <w:p w14:paraId="34FE9D50" w14:textId="27966E7A" w:rsidR="0047555D" w:rsidRDefault="0047555D" w:rsidP="00D31375">
      <w:pPr>
        <w:spacing w:after="120" w:line="240" w:lineRule="auto"/>
        <w:contextualSpacing/>
        <w:rPr>
          <w:rFonts w:ascii="Bookman Old Style" w:eastAsia="Times New Roman" w:hAnsi="Bookman Old Style" w:cs="Times New Roman"/>
          <w:i/>
          <w:iCs/>
        </w:rPr>
      </w:pPr>
      <w:r w:rsidRPr="000256D3">
        <w:rPr>
          <w:rFonts w:ascii="Bookman Old Style" w:eastAsia="Times New Roman" w:hAnsi="Bookman Old Style" w:cs="Times New Roman"/>
          <w:i/>
          <w:iCs/>
          <w:u w:val="single"/>
        </w:rPr>
        <w:t>Case 22-1</w:t>
      </w:r>
      <w:r w:rsidR="000256D3">
        <w:rPr>
          <w:rFonts w:ascii="Bookman Old Style" w:eastAsia="Times New Roman" w:hAnsi="Bookman Old Style" w:cs="Times New Roman"/>
          <w:i/>
          <w:iCs/>
          <w:u w:val="single"/>
        </w:rPr>
        <w:t>7</w:t>
      </w:r>
      <w:r w:rsidRPr="000256D3">
        <w:rPr>
          <w:rFonts w:ascii="Bookman Old Style" w:eastAsia="Times New Roman" w:hAnsi="Bookman Old Style" w:cs="Times New Roman"/>
          <w:i/>
          <w:iCs/>
          <w:u w:val="single"/>
        </w:rPr>
        <w:t>:</w:t>
      </w:r>
      <w:r w:rsidRPr="000256D3">
        <w:rPr>
          <w:rFonts w:ascii="Bookman Old Style" w:eastAsia="Times New Roman" w:hAnsi="Bookman Old Style" w:cs="Times New Roman"/>
          <w:i/>
          <w:iCs/>
        </w:rPr>
        <w:t xml:space="preserve"> Luanne Blanchard Map 111 Lots 13-1 &amp; 31</w:t>
      </w:r>
    </w:p>
    <w:p w14:paraId="5119183C" w14:textId="77777777" w:rsidR="004650FB" w:rsidRPr="000256D3" w:rsidRDefault="004650FB" w:rsidP="00D31375">
      <w:pPr>
        <w:spacing w:after="120" w:line="240" w:lineRule="auto"/>
        <w:contextualSpacing/>
        <w:rPr>
          <w:rFonts w:ascii="Bookman Old Style" w:eastAsia="Times New Roman" w:hAnsi="Bookman Old Style" w:cs="Times New Roman"/>
          <w:i/>
          <w:iCs/>
        </w:rPr>
      </w:pPr>
    </w:p>
    <w:p w14:paraId="14E2A5A4" w14:textId="77777777" w:rsidR="009F35E0" w:rsidRPr="009F35E0" w:rsidRDefault="009F35E0" w:rsidP="00D31375">
      <w:pPr>
        <w:spacing w:after="120" w:line="240" w:lineRule="auto"/>
        <w:rPr>
          <w:rFonts w:ascii="Bookman Old Style" w:eastAsia="Times New Roman" w:hAnsi="Bookman Old Style" w:cs="Times New Roman"/>
          <w:b/>
          <w:bCs/>
          <w:sz w:val="24"/>
          <w:szCs w:val="20"/>
          <w:u w:val="single"/>
        </w:rPr>
      </w:pPr>
      <w:r w:rsidRPr="009F35E0">
        <w:rPr>
          <w:rFonts w:ascii="Bookman Old Style" w:eastAsia="Times New Roman" w:hAnsi="Bookman Old Style" w:cs="Times New Roman"/>
          <w:b/>
          <w:bCs/>
          <w:sz w:val="24"/>
          <w:szCs w:val="20"/>
          <w:u w:val="single"/>
        </w:rPr>
        <w:lastRenderedPageBreak/>
        <w:t>ZONING AMENDMENTS</w:t>
      </w:r>
    </w:p>
    <w:p w14:paraId="0DA6E3AA" w14:textId="68D612D3" w:rsidR="00F41872" w:rsidRDefault="00F41872" w:rsidP="00D31375">
      <w:pPr>
        <w:spacing w:after="120" w:line="240" w:lineRule="auto"/>
        <w:rPr>
          <w:rFonts w:ascii="Bookman Old Style" w:hAnsi="Bookman Old Style"/>
        </w:rPr>
      </w:pPr>
      <w:bookmarkStart w:id="16" w:name="_Hlk119405844"/>
      <w:r>
        <w:rPr>
          <w:rFonts w:ascii="Bookman Old Style" w:hAnsi="Bookman Old Style"/>
        </w:rPr>
        <w:t xml:space="preserve">Mr. Burdin presented his first draft of proposed zoning amendments to the board for their review. </w:t>
      </w:r>
      <w:r w:rsidR="00923E7F">
        <w:rPr>
          <w:rFonts w:ascii="Bookman Old Style" w:hAnsi="Bookman Old Style"/>
        </w:rPr>
        <w:t xml:space="preserve">Proposed changes </w:t>
      </w:r>
      <w:r w:rsidR="0086354B">
        <w:rPr>
          <w:rFonts w:ascii="Bookman Old Style" w:hAnsi="Bookman Old Style"/>
        </w:rPr>
        <w:t xml:space="preserve">have been </w:t>
      </w:r>
      <w:r w:rsidR="00923E7F" w:rsidRPr="00923E7F">
        <w:rPr>
          <w:rFonts w:ascii="Bookman Old Style" w:hAnsi="Bookman Old Style"/>
          <w:i/>
          <w:iCs/>
        </w:rPr>
        <w:t>italicize</w:t>
      </w:r>
      <w:r w:rsidR="0086354B">
        <w:rPr>
          <w:rFonts w:ascii="Bookman Old Style" w:hAnsi="Bookman Old Style"/>
          <w:i/>
          <w:iCs/>
        </w:rPr>
        <w:t>d.</w:t>
      </w:r>
      <w:r w:rsidR="0086354B">
        <w:rPr>
          <w:rFonts w:ascii="Bookman Old Style" w:hAnsi="Bookman Old Style"/>
        </w:rPr>
        <w:t xml:space="preserve"> </w:t>
      </w:r>
      <w:r w:rsidR="00923E7F">
        <w:rPr>
          <w:rFonts w:ascii="Bookman Old Style" w:hAnsi="Bookman Old Style"/>
        </w:rPr>
        <w:t xml:space="preserve"> </w:t>
      </w:r>
    </w:p>
    <w:bookmarkEnd w:id="16"/>
    <w:p w14:paraId="3AB970E4" w14:textId="77777777" w:rsidR="00F41872" w:rsidRPr="00F41872" w:rsidRDefault="00F41872" w:rsidP="00D31375">
      <w:pPr>
        <w:spacing w:after="120" w:line="240" w:lineRule="auto"/>
        <w:jc w:val="both"/>
        <w:rPr>
          <w:rFonts w:ascii="Bookman Old Style" w:eastAsia="Times New Roman" w:hAnsi="Bookman Old Style" w:cs="Times New Roman"/>
          <w:b/>
          <w:bCs/>
          <w:u w:val="single"/>
        </w:rPr>
      </w:pPr>
      <w:r w:rsidRPr="00F41872">
        <w:rPr>
          <w:rFonts w:ascii="Bookman Old Style" w:eastAsia="Times New Roman" w:hAnsi="Bookman Old Style" w:cs="Times New Roman"/>
          <w:b/>
          <w:bCs/>
          <w:u w:val="single"/>
        </w:rPr>
        <w:t>Amendment 1</w:t>
      </w:r>
    </w:p>
    <w:p w14:paraId="05DFFB0B" w14:textId="77777777" w:rsidR="00F41872" w:rsidRPr="00F41872" w:rsidRDefault="00F41872" w:rsidP="00D31375">
      <w:pPr>
        <w:spacing w:after="120" w:line="240" w:lineRule="auto"/>
        <w:jc w:val="both"/>
        <w:rPr>
          <w:rFonts w:ascii="Bookman Old Style" w:eastAsia="Times New Roman" w:hAnsi="Bookman Old Style" w:cs="Times New Roman"/>
        </w:rPr>
      </w:pPr>
      <w:r w:rsidRPr="00F41872">
        <w:rPr>
          <w:rFonts w:ascii="Bookman Old Style" w:eastAsia="Times New Roman" w:hAnsi="Bookman Old Style" w:cs="Times New Roman"/>
          <w:b/>
          <w:bCs/>
          <w:u w:val="single"/>
        </w:rPr>
        <w:t>VII. C. Non-Conforming Lots</w:t>
      </w:r>
    </w:p>
    <w:p w14:paraId="42FF24F7" w14:textId="11C377A6" w:rsidR="00F41872" w:rsidRPr="0086354B" w:rsidRDefault="00F41872" w:rsidP="00D31375">
      <w:pPr>
        <w:spacing w:after="120" w:line="240" w:lineRule="auto"/>
        <w:rPr>
          <w:rFonts w:ascii="Bookman Old Style" w:eastAsia="Times New Roman" w:hAnsi="Bookman Old Style" w:cs="Times New Roman"/>
          <w:u w:val="single"/>
        </w:rPr>
      </w:pPr>
      <w:r w:rsidRPr="00F41872">
        <w:rPr>
          <w:rFonts w:ascii="Bookman Old Style" w:eastAsia="Times New Roman" w:hAnsi="Bookman Old Style" w:cs="Times New Roman"/>
          <w:u w:val="single"/>
        </w:rPr>
        <w:t>VII.C.(1)</w:t>
      </w:r>
      <w:r w:rsidRPr="00F41872">
        <w:rPr>
          <w:rFonts w:ascii="Bookman Old Style" w:eastAsia="Times New Roman" w:hAnsi="Bookman Old Style" w:cs="Times New Roman"/>
        </w:rPr>
        <w:t xml:space="preserve"> No action shall be permitted to change the boundary of the lot </w:t>
      </w:r>
      <w:r w:rsidRPr="00F41872">
        <w:rPr>
          <w:rFonts w:ascii="Bookman Old Style" w:eastAsia="Times New Roman" w:hAnsi="Bookman Old Style" w:cs="Times New Roman"/>
          <w:i/>
          <w:iCs/>
        </w:rPr>
        <w:t>that would make any</w:t>
      </w:r>
      <w:r w:rsidRPr="00F41872">
        <w:rPr>
          <w:rFonts w:ascii="Bookman Old Style" w:eastAsia="Times New Roman" w:hAnsi="Bookman Old Style" w:cs="Times New Roman"/>
        </w:rPr>
        <w:t xml:space="preserve"> aspect of the lot and/or structures thereon more non-conforming.</w:t>
      </w:r>
      <w:r w:rsidRPr="00F41872">
        <w:rPr>
          <w:rFonts w:ascii="Bookman Old Style" w:eastAsia="Times New Roman" w:hAnsi="Bookman Old Style" w:cs="Times New Roman"/>
          <w:i/>
          <w:iCs/>
        </w:rPr>
        <w:t xml:space="preserve"> Changes to lot boundaries or dimensions that would bring the lot closer to conformance, or which would not change the degree of conformance, are permitted.</w:t>
      </w:r>
      <w:r w:rsidRPr="00F41872">
        <w:rPr>
          <w:rFonts w:ascii="Bookman Old Style" w:eastAsia="Times New Roman" w:hAnsi="Bookman Old Style" w:cs="Times New Roman"/>
          <w:i/>
          <w:iCs/>
          <w:u w:val="single"/>
        </w:rPr>
        <w:t xml:space="preserve"> </w:t>
      </w:r>
    </w:p>
    <w:p w14:paraId="684A2322" w14:textId="77777777" w:rsidR="00F41872" w:rsidRPr="00F41872" w:rsidRDefault="00F41872" w:rsidP="00D31375">
      <w:pPr>
        <w:spacing w:after="120" w:line="240" w:lineRule="auto"/>
        <w:jc w:val="both"/>
        <w:rPr>
          <w:rFonts w:ascii="Bookman Old Style" w:eastAsia="Times New Roman" w:hAnsi="Bookman Old Style" w:cs="Times New Roman"/>
          <w:b/>
          <w:bCs/>
          <w:u w:val="single"/>
        </w:rPr>
      </w:pPr>
      <w:r w:rsidRPr="00F41872">
        <w:rPr>
          <w:rFonts w:ascii="Bookman Old Style" w:eastAsia="Times New Roman" w:hAnsi="Bookman Old Style" w:cs="Times New Roman"/>
          <w:b/>
          <w:bCs/>
          <w:u w:val="single"/>
        </w:rPr>
        <w:t>Amendment 2</w:t>
      </w:r>
    </w:p>
    <w:p w14:paraId="56DC1F99" w14:textId="77777777" w:rsidR="00F41872" w:rsidRPr="00F41872" w:rsidRDefault="00F41872" w:rsidP="00D31375">
      <w:pPr>
        <w:spacing w:after="120" w:line="240" w:lineRule="auto"/>
        <w:rPr>
          <w:rFonts w:ascii="Bookman Old Style" w:eastAsia="Times New Roman" w:hAnsi="Bookman Old Style" w:cs="Times New Roman"/>
          <w:b/>
          <w:u w:val="single"/>
        </w:rPr>
      </w:pPr>
      <w:r w:rsidRPr="00F41872">
        <w:rPr>
          <w:rFonts w:ascii="Bookman Old Style" w:eastAsia="Times New Roman" w:hAnsi="Bookman Old Style" w:cs="Times New Roman"/>
          <w:b/>
          <w:u w:val="single"/>
        </w:rPr>
        <w:t>Section III Definitions</w:t>
      </w:r>
    </w:p>
    <w:p w14:paraId="55B522D9" w14:textId="26C96EED" w:rsidR="00F41872" w:rsidRPr="00F41872" w:rsidRDefault="00F41872" w:rsidP="00D31375">
      <w:pPr>
        <w:spacing w:after="120" w:line="240" w:lineRule="auto"/>
        <w:rPr>
          <w:rFonts w:ascii="Bookman Old Style" w:eastAsia="Times New Roman" w:hAnsi="Bookman Old Style" w:cs="Times New Roman"/>
          <w:bCs/>
        </w:rPr>
      </w:pPr>
      <w:r w:rsidRPr="00F41872">
        <w:rPr>
          <w:rFonts w:ascii="Bookman Old Style" w:eastAsia="Times New Roman" w:hAnsi="Bookman Old Style" w:cs="Times New Roman"/>
          <w:b/>
        </w:rPr>
        <w:t>Large Scale Business:</w:t>
      </w:r>
      <w:r w:rsidRPr="00F41872">
        <w:rPr>
          <w:rFonts w:ascii="Bookman Old Style" w:eastAsia="Times New Roman" w:hAnsi="Bookman Old Style" w:cs="Times New Roman"/>
          <w:bCs/>
        </w:rPr>
        <w:t xml:space="preserve"> An individual </w:t>
      </w:r>
      <w:r w:rsidRPr="00F41872">
        <w:rPr>
          <w:rFonts w:ascii="Bookman Old Style" w:eastAsia="Times New Roman" w:hAnsi="Bookman Old Style" w:cs="Times New Roman"/>
          <w:bCs/>
          <w:i/>
          <w:iCs/>
        </w:rPr>
        <w:t>commercial or industrial</w:t>
      </w:r>
      <w:r w:rsidRPr="00F41872">
        <w:rPr>
          <w:rFonts w:ascii="Bookman Old Style" w:eastAsia="Times New Roman" w:hAnsi="Bookman Old Style" w:cs="Times New Roman"/>
          <w:bCs/>
        </w:rPr>
        <w:t xml:space="preserve"> business that occupies buildings or structures, or a grouping </w:t>
      </w:r>
      <w:r w:rsidR="00923E7F" w:rsidRPr="00F41872">
        <w:rPr>
          <w:rFonts w:ascii="Bookman Old Style" w:eastAsia="Times New Roman" w:hAnsi="Bookman Old Style" w:cs="Times New Roman"/>
          <w:bCs/>
        </w:rPr>
        <w:t xml:space="preserve">of </w:t>
      </w:r>
      <w:r w:rsidR="00923E7F" w:rsidRPr="00923E7F">
        <w:rPr>
          <w:rFonts w:ascii="Bookman Old Style" w:eastAsia="Times New Roman" w:hAnsi="Bookman Old Style" w:cs="Times New Roman"/>
          <w:bCs/>
          <w:i/>
          <w:iCs/>
        </w:rPr>
        <w:t>commercial</w:t>
      </w:r>
      <w:r w:rsidRPr="00F41872">
        <w:rPr>
          <w:rFonts w:ascii="Bookman Old Style" w:eastAsia="Times New Roman" w:hAnsi="Bookman Old Style" w:cs="Times New Roman"/>
          <w:bCs/>
          <w:i/>
          <w:iCs/>
        </w:rPr>
        <w:t xml:space="preserve"> or industrial</w:t>
      </w:r>
      <w:r w:rsidR="00923E7F" w:rsidRPr="00923E7F">
        <w:rPr>
          <w:rFonts w:ascii="Bookman Old Style" w:eastAsia="Times New Roman" w:hAnsi="Bookman Old Style" w:cs="Times New Roman"/>
          <w:bCs/>
          <w:i/>
          <w:iCs/>
        </w:rPr>
        <w:t xml:space="preserve"> </w:t>
      </w:r>
      <w:r w:rsidRPr="00F41872">
        <w:rPr>
          <w:rFonts w:ascii="Bookman Old Style" w:eastAsia="Times New Roman" w:hAnsi="Bookman Old Style" w:cs="Times New Roman"/>
          <w:bCs/>
          <w:i/>
          <w:iCs/>
        </w:rPr>
        <w:t>businesses</w:t>
      </w:r>
      <w:r w:rsidRPr="00F41872">
        <w:rPr>
          <w:rFonts w:ascii="Bookman Old Style" w:eastAsia="Times New Roman" w:hAnsi="Bookman Old Style" w:cs="Times New Roman"/>
          <w:bCs/>
        </w:rPr>
        <w:t xml:space="preserve">, with aggregate gross floor area of 10,000 sq. ft. and larger </w:t>
      </w:r>
      <w:r w:rsidRPr="00F41872">
        <w:rPr>
          <w:rFonts w:ascii="Bookman Old Style" w:eastAsia="Times New Roman" w:hAnsi="Bookman Old Style" w:cs="Times New Roman"/>
          <w:bCs/>
          <w:i/>
          <w:iCs/>
        </w:rPr>
        <w:t>contained on a single lot.</w:t>
      </w:r>
      <w:r w:rsidRPr="00F41872">
        <w:rPr>
          <w:rFonts w:ascii="Bookman Old Style" w:eastAsia="Times New Roman" w:hAnsi="Bookman Old Style" w:cs="Times New Roman"/>
          <w:bCs/>
        </w:rPr>
        <w:t xml:space="preserve"> (Rev. 3/06) (Rev. 3/20)</w:t>
      </w:r>
      <w:r w:rsidR="00923E7F">
        <w:rPr>
          <w:rFonts w:ascii="Bookman Old Style" w:eastAsia="Times New Roman" w:hAnsi="Bookman Old Style" w:cs="Times New Roman"/>
          <w:bCs/>
        </w:rPr>
        <w:t>.</w:t>
      </w:r>
    </w:p>
    <w:p w14:paraId="7AD0B674" w14:textId="77777777" w:rsidR="00923E7F" w:rsidRPr="00923E7F" w:rsidRDefault="00923E7F" w:rsidP="00D31375">
      <w:pPr>
        <w:spacing w:after="120" w:line="240" w:lineRule="auto"/>
        <w:rPr>
          <w:rFonts w:ascii="Times New Roman" w:eastAsia="Times New Roman" w:hAnsi="Times New Roman" w:cs="Times New Roman"/>
          <w:szCs w:val="24"/>
        </w:rPr>
      </w:pPr>
      <w:r w:rsidRPr="00923E7F">
        <w:rPr>
          <w:rFonts w:ascii="Times New Roman" w:eastAsia="Times New Roman" w:hAnsi="Times New Roman" w:cs="Times New Roman"/>
          <w:szCs w:val="24"/>
          <w:u w:val="single"/>
        </w:rPr>
        <w:t>IV.B.(4) SETBACKS.</w:t>
      </w:r>
      <w:r w:rsidRPr="00923E7F">
        <w:rPr>
          <w:rFonts w:ascii="Times New Roman" w:eastAsia="Times New Roman" w:hAnsi="Times New Roman" w:cs="Times New Roman"/>
          <w:szCs w:val="24"/>
        </w:rPr>
        <w:t xml:space="preserve">  Structures shall be set back from property lines in conformance with the minimum and maximum setback requirements set forth in this section.</w:t>
      </w:r>
    </w:p>
    <w:p w14:paraId="43DB9983" w14:textId="5F2A59C9" w:rsidR="00923E7F" w:rsidRPr="00923E7F" w:rsidRDefault="00923E7F" w:rsidP="00D31375">
      <w:pPr>
        <w:spacing w:after="120" w:line="240" w:lineRule="auto"/>
        <w:ind w:left="360" w:hanging="360"/>
        <w:rPr>
          <w:rFonts w:ascii="Times New Roman" w:eastAsia="Times New Roman" w:hAnsi="Times New Roman" w:cs="Times New Roman"/>
        </w:rPr>
      </w:pPr>
      <w:r w:rsidRPr="00923E7F">
        <w:rPr>
          <w:rFonts w:ascii="Times New Roman" w:eastAsia="Times New Roman" w:hAnsi="Times New Roman" w:cs="Times New Roman"/>
        </w:rPr>
        <w:t xml:space="preserve">(g)  </w:t>
      </w:r>
      <w:r w:rsidRPr="00923E7F">
        <w:rPr>
          <w:rFonts w:ascii="Times New Roman" w:eastAsia="Times New Roman" w:hAnsi="Times New Roman" w:cs="Times New Roman"/>
          <w:u w:val="single"/>
        </w:rPr>
        <w:t>Large Scale Business Setbacks.</w:t>
      </w:r>
      <w:r w:rsidRPr="00923E7F">
        <w:rPr>
          <w:rFonts w:ascii="Times New Roman" w:eastAsia="Times New Roman" w:hAnsi="Times New Roman" w:cs="Times New Roman"/>
        </w:rPr>
        <w:t xml:space="preserve">  Minimum front, side, and rear setbacks </w:t>
      </w:r>
      <w:r w:rsidRPr="00923E7F">
        <w:rPr>
          <w:rFonts w:ascii="Times New Roman" w:eastAsia="Times New Roman" w:hAnsi="Times New Roman" w:cs="Times New Roman"/>
          <w:i/>
          <w:iCs/>
        </w:rPr>
        <w:t xml:space="preserve">for all businesses meeting the definition of a </w:t>
      </w:r>
      <w:proofErr w:type="gramStart"/>
      <w:r w:rsidRPr="00923E7F">
        <w:rPr>
          <w:rFonts w:ascii="Times New Roman" w:eastAsia="Times New Roman" w:hAnsi="Times New Roman" w:cs="Times New Roman"/>
          <w:i/>
          <w:iCs/>
        </w:rPr>
        <w:t>Large Scale</w:t>
      </w:r>
      <w:proofErr w:type="gramEnd"/>
      <w:r w:rsidRPr="00923E7F">
        <w:rPr>
          <w:rFonts w:ascii="Times New Roman" w:eastAsia="Times New Roman" w:hAnsi="Times New Roman" w:cs="Times New Roman"/>
          <w:i/>
          <w:iCs/>
        </w:rPr>
        <w:t xml:space="preserve"> Business</w:t>
      </w:r>
      <w:r w:rsidRPr="00923E7F">
        <w:rPr>
          <w:rFonts w:ascii="Times New Roman" w:eastAsia="Times New Roman" w:hAnsi="Times New Roman" w:cs="Times New Roman"/>
        </w:rPr>
        <w:t xml:space="preserve"> shall be set according to the size of the aggregate gross floor area.  Minimum setbacks are also specified in Table IV-3, the </w:t>
      </w:r>
      <w:proofErr w:type="gramStart"/>
      <w:r w:rsidRPr="00923E7F">
        <w:rPr>
          <w:rFonts w:ascii="Times New Roman" w:eastAsia="Times New Roman" w:hAnsi="Times New Roman" w:cs="Times New Roman"/>
        </w:rPr>
        <w:t>Large Scale</w:t>
      </w:r>
      <w:proofErr w:type="gramEnd"/>
      <w:r w:rsidRPr="00923E7F">
        <w:rPr>
          <w:rFonts w:ascii="Times New Roman" w:eastAsia="Times New Roman" w:hAnsi="Times New Roman" w:cs="Times New Roman"/>
        </w:rPr>
        <w:t xml:space="preserve"> Business Minimum Setback Table.                                 </w:t>
      </w:r>
    </w:p>
    <w:p w14:paraId="5104D012" w14:textId="77777777" w:rsidR="00923E7F" w:rsidRPr="00923E7F" w:rsidRDefault="00923E7F" w:rsidP="00D31375">
      <w:pPr>
        <w:spacing w:after="120" w:line="240" w:lineRule="auto"/>
        <w:rPr>
          <w:rFonts w:ascii="Bookman Old Style" w:eastAsia="Times New Roman" w:hAnsi="Bookman Old Style" w:cs="Times New Roman"/>
          <w:b/>
          <w:bCs/>
          <w:u w:val="single"/>
        </w:rPr>
      </w:pPr>
      <w:r w:rsidRPr="00923E7F">
        <w:rPr>
          <w:rFonts w:ascii="Bookman Old Style" w:eastAsia="Times New Roman" w:hAnsi="Bookman Old Style" w:cs="Times New Roman"/>
          <w:b/>
          <w:bCs/>
          <w:u w:val="single"/>
        </w:rPr>
        <w:t>Amendment 3</w:t>
      </w:r>
    </w:p>
    <w:p w14:paraId="17737756" w14:textId="77777777" w:rsidR="00923E7F" w:rsidRPr="00923E7F" w:rsidRDefault="00923E7F" w:rsidP="00D31375">
      <w:pPr>
        <w:autoSpaceDE w:val="0"/>
        <w:autoSpaceDN w:val="0"/>
        <w:adjustRightInd w:val="0"/>
        <w:spacing w:after="120" w:line="240" w:lineRule="auto"/>
        <w:rPr>
          <w:rFonts w:ascii="Bookman Old Style" w:eastAsia="Times New Roman" w:hAnsi="Bookman Old Style" w:cs="Times New Roman"/>
          <w:i/>
          <w:iCs/>
          <w:color w:val="000000"/>
        </w:rPr>
      </w:pPr>
      <w:r w:rsidRPr="00923E7F">
        <w:rPr>
          <w:rFonts w:ascii="Bookman Old Style" w:eastAsia="Times New Roman" w:hAnsi="Bookman Old Style" w:cs="Times New Roman"/>
          <w:color w:val="000000"/>
          <w:u w:val="single"/>
        </w:rPr>
        <w:t xml:space="preserve">VI.C. Agricultural Soils Overlay District </w:t>
      </w:r>
    </w:p>
    <w:p w14:paraId="34DBC7BF" w14:textId="6A3F0979" w:rsidR="00923E7F" w:rsidRPr="00923E7F" w:rsidRDefault="00923E7F" w:rsidP="00D31375">
      <w:pPr>
        <w:autoSpaceDE w:val="0"/>
        <w:autoSpaceDN w:val="0"/>
        <w:adjustRightInd w:val="0"/>
        <w:spacing w:after="120" w:line="240" w:lineRule="auto"/>
        <w:rPr>
          <w:rFonts w:ascii="Bookman Old Style" w:eastAsia="Times New Roman" w:hAnsi="Bookman Old Style" w:cs="Times New Roman"/>
          <w:i/>
          <w:iCs/>
          <w:color w:val="000000"/>
        </w:rPr>
      </w:pPr>
      <w:r w:rsidRPr="00923E7F">
        <w:rPr>
          <w:rFonts w:ascii="Bookman Old Style" w:eastAsia="Times New Roman" w:hAnsi="Bookman Old Style" w:cs="Times New Roman"/>
          <w:color w:val="000000"/>
        </w:rPr>
        <w:t>VI.C.(3) DEVELOPMENT PATTERN All new subdivision proposals on properties that are</w:t>
      </w:r>
      <w:r>
        <w:rPr>
          <w:rFonts w:ascii="Bookman Old Style" w:eastAsia="Times New Roman" w:hAnsi="Bookman Old Style" w:cs="Times New Roman"/>
          <w:color w:val="000000"/>
        </w:rPr>
        <w:t xml:space="preserve"> </w:t>
      </w:r>
      <w:r w:rsidRPr="00923E7F">
        <w:rPr>
          <w:rFonts w:ascii="Bookman Old Style" w:eastAsia="Times New Roman" w:hAnsi="Bookman Old Style" w:cs="Times New Roman"/>
          <w:i/>
          <w:iCs/>
          <w:color w:val="000000"/>
        </w:rPr>
        <w:t>10 (ten)</w:t>
      </w:r>
      <w:r w:rsidRPr="00923E7F">
        <w:rPr>
          <w:rFonts w:ascii="Bookman Old Style" w:eastAsia="Times New Roman" w:hAnsi="Bookman Old Style" w:cs="Times New Roman"/>
          <w:color w:val="000000"/>
        </w:rPr>
        <w:t xml:space="preserve"> acres or larger and possess a sum of 25 percent (%) or greater in agricultural land with soils designated “prime” or of “statewide significance” by the U. S. Natural Resource Conservation Service soil survey as shown on the map titled “All Overlay Zones” dated July 2001 or its equivalent map depicting the layers referenced above maintained at the Northwood Town office, shall be Open Space Design proposals consistent with Section IX of this regulation. </w:t>
      </w:r>
      <w:r w:rsidRPr="00923E7F">
        <w:rPr>
          <w:rFonts w:ascii="Bookman Old Style" w:eastAsia="Times New Roman" w:hAnsi="Bookman Old Style" w:cs="Times New Roman"/>
          <w:i/>
          <w:iCs/>
          <w:color w:val="000000"/>
        </w:rPr>
        <w:t xml:space="preserve">(Rev. 3/04) </w:t>
      </w:r>
      <w:r w:rsidRPr="00923E7F">
        <w:rPr>
          <w:rFonts w:ascii="Bookman Old Style" w:eastAsia="Times New Roman" w:hAnsi="Bookman Old Style" w:cs="Times New Roman"/>
          <w:color w:val="000000"/>
        </w:rPr>
        <w:t xml:space="preserve">All proposed development lots shall be clustered away from or as close to the edge of the overlay district as possible. </w:t>
      </w:r>
      <w:r w:rsidRPr="00923E7F">
        <w:rPr>
          <w:rFonts w:ascii="Bookman Old Style" w:eastAsia="Times New Roman" w:hAnsi="Bookman Old Style" w:cs="Times New Roman"/>
          <w:i/>
          <w:iCs/>
          <w:color w:val="000000"/>
        </w:rPr>
        <w:t xml:space="preserve">Open space as required by Section IX of this regulation shall prioritize, as much as possible, the conservation and continued use of agricultural soils of prime or statewide significance for agricultural purposes where this overlay is present. </w:t>
      </w:r>
    </w:p>
    <w:p w14:paraId="0A916150" w14:textId="77777777" w:rsidR="00923E7F" w:rsidRPr="00923E7F" w:rsidRDefault="00923E7F" w:rsidP="00D31375">
      <w:pPr>
        <w:spacing w:after="120" w:line="240" w:lineRule="auto"/>
        <w:jc w:val="both"/>
        <w:rPr>
          <w:rFonts w:ascii="Bookman Old Style" w:hAnsi="Bookman Old Style"/>
          <w:b/>
          <w:bCs/>
          <w:u w:val="single"/>
        </w:rPr>
      </w:pPr>
      <w:r w:rsidRPr="00923E7F">
        <w:rPr>
          <w:rFonts w:ascii="Bookman Old Style" w:hAnsi="Bookman Old Style"/>
          <w:b/>
          <w:bCs/>
          <w:u w:val="single"/>
        </w:rPr>
        <w:t>Amendment 4</w:t>
      </w:r>
    </w:p>
    <w:p w14:paraId="1F379F12" w14:textId="77777777" w:rsidR="00923E7F" w:rsidRPr="00923E7F" w:rsidRDefault="00923E7F" w:rsidP="00D31375">
      <w:pPr>
        <w:spacing w:after="120" w:line="240" w:lineRule="auto"/>
        <w:rPr>
          <w:rFonts w:ascii="Bookman Old Style" w:hAnsi="Bookman Old Style"/>
          <w:bCs/>
          <w:i/>
          <w:iCs/>
        </w:rPr>
      </w:pPr>
      <w:r w:rsidRPr="00923E7F">
        <w:rPr>
          <w:rFonts w:ascii="Bookman Old Style" w:hAnsi="Bookman Old Style"/>
          <w:bCs/>
          <w:u w:val="single"/>
        </w:rPr>
        <w:t>VII.D.(3) Permitted Conversion of Seasonal Dwellings for Year-Round Occupancy</w:t>
      </w:r>
      <w:r w:rsidRPr="00923E7F">
        <w:rPr>
          <w:rFonts w:ascii="Bookman Old Style" w:hAnsi="Bookman Old Style"/>
          <w:bCs/>
        </w:rPr>
        <w:t xml:space="preserve">: </w:t>
      </w:r>
    </w:p>
    <w:p w14:paraId="705C07A5" w14:textId="4AC38E70" w:rsidR="00923E7F" w:rsidRDefault="00923E7F" w:rsidP="00D31375">
      <w:pPr>
        <w:spacing w:after="120" w:line="240" w:lineRule="auto"/>
        <w:rPr>
          <w:rFonts w:ascii="Bookman Old Style" w:hAnsi="Bookman Old Style"/>
          <w:bCs/>
          <w:i/>
          <w:iCs/>
        </w:rPr>
      </w:pPr>
      <w:r w:rsidRPr="00923E7F">
        <w:rPr>
          <w:rFonts w:ascii="Bookman Old Style" w:hAnsi="Bookman Old Style"/>
          <w:bCs/>
        </w:rPr>
        <w:t>(a) The lot and structure must comply with all provisions of Section IV. General District,</w:t>
      </w:r>
      <w:r w:rsidRPr="00923E7F">
        <w:rPr>
          <w:rFonts w:ascii="Bookman Old Style" w:hAnsi="Bookman Old Style"/>
          <w:b/>
          <w:i/>
          <w:iCs/>
        </w:rPr>
        <w:t xml:space="preserve"> </w:t>
      </w:r>
      <w:r w:rsidRPr="00923E7F">
        <w:rPr>
          <w:rFonts w:ascii="Bookman Old Style" w:hAnsi="Bookman Old Style"/>
          <w:bCs/>
          <w:i/>
          <w:iCs/>
        </w:rPr>
        <w:t>including, but not limited to lot size, setback, type and length of road frontage and height requirements</w:t>
      </w:r>
      <w:r>
        <w:rPr>
          <w:rFonts w:ascii="Bookman Old Style" w:hAnsi="Bookman Old Style"/>
          <w:bCs/>
          <w:i/>
          <w:iCs/>
        </w:rPr>
        <w:t>.</w:t>
      </w:r>
    </w:p>
    <w:p w14:paraId="4B3C33F5" w14:textId="77777777" w:rsidR="004650FB" w:rsidRPr="00923E7F" w:rsidRDefault="004650FB" w:rsidP="00D31375">
      <w:pPr>
        <w:spacing w:after="120" w:line="240" w:lineRule="auto"/>
        <w:rPr>
          <w:rFonts w:ascii="Bookman Old Style" w:hAnsi="Bookman Old Style"/>
          <w:b/>
          <w:i/>
          <w:iCs/>
        </w:rPr>
      </w:pPr>
    </w:p>
    <w:p w14:paraId="754F88F3" w14:textId="77777777" w:rsidR="00923E7F" w:rsidRPr="00923E7F" w:rsidRDefault="00923E7F" w:rsidP="00D31375">
      <w:pPr>
        <w:spacing w:after="120" w:line="240" w:lineRule="auto"/>
        <w:jc w:val="both"/>
        <w:rPr>
          <w:rFonts w:ascii="Bookman Old Style" w:eastAsia="Times New Roman" w:hAnsi="Bookman Old Style" w:cs="Times New Roman"/>
          <w:b/>
          <w:bCs/>
          <w:u w:val="single"/>
        </w:rPr>
      </w:pPr>
      <w:r w:rsidRPr="00923E7F">
        <w:rPr>
          <w:rFonts w:ascii="Bookman Old Style" w:eastAsia="Times New Roman" w:hAnsi="Bookman Old Style" w:cs="Times New Roman"/>
          <w:b/>
          <w:bCs/>
          <w:u w:val="single"/>
        </w:rPr>
        <w:lastRenderedPageBreak/>
        <w:t>Amendment 5</w:t>
      </w:r>
    </w:p>
    <w:p w14:paraId="19EE09C9" w14:textId="77777777" w:rsidR="00923E7F" w:rsidRPr="00923E7F" w:rsidRDefault="00923E7F" w:rsidP="00D31375">
      <w:pPr>
        <w:keepNext/>
        <w:spacing w:after="120" w:line="240" w:lineRule="auto"/>
        <w:outlineLvl w:val="1"/>
        <w:rPr>
          <w:rFonts w:ascii="Bookman Old Style" w:eastAsia="Times New Roman" w:hAnsi="Bookman Old Style" w:cs="Times New Roman"/>
          <w:vanish/>
          <w:u w:val="single"/>
        </w:rPr>
      </w:pPr>
      <w:r w:rsidRPr="00923E7F">
        <w:rPr>
          <w:rFonts w:ascii="Bookman Old Style" w:eastAsia="Times New Roman" w:hAnsi="Bookman Old Style" w:cs="Times New Roman"/>
          <w:u w:val="single"/>
        </w:rPr>
        <w:t>IV. B. (</w:t>
      </w:r>
    </w:p>
    <w:p w14:paraId="5BFA1B04" w14:textId="77777777" w:rsidR="00923E7F" w:rsidRPr="00923E7F" w:rsidRDefault="00923E7F" w:rsidP="00D31375">
      <w:pPr>
        <w:keepNext/>
        <w:numPr>
          <w:ilvl w:val="1"/>
          <w:numId w:val="0"/>
        </w:numPr>
        <w:tabs>
          <w:tab w:val="num" w:pos="1080"/>
        </w:tabs>
        <w:spacing w:after="120" w:line="240" w:lineRule="auto"/>
        <w:ind w:left="720"/>
        <w:outlineLvl w:val="1"/>
        <w:rPr>
          <w:rFonts w:ascii="Bookman Old Style" w:eastAsia="Times New Roman" w:hAnsi="Bookman Old Style" w:cs="Times New Roman"/>
          <w:b/>
          <w:vanish/>
          <w:u w:val="single"/>
        </w:rPr>
      </w:pPr>
    </w:p>
    <w:p w14:paraId="24EB4EBB" w14:textId="77777777" w:rsidR="00923E7F" w:rsidRPr="00923E7F" w:rsidRDefault="00923E7F" w:rsidP="00D31375">
      <w:pPr>
        <w:keepNext/>
        <w:spacing w:after="120" w:line="240" w:lineRule="auto"/>
        <w:ind w:left="720"/>
        <w:outlineLvl w:val="1"/>
        <w:rPr>
          <w:rFonts w:ascii="Bookman Old Style" w:eastAsia="Times New Roman" w:hAnsi="Bookman Old Style" w:cs="Times New Roman"/>
          <w:vanish/>
          <w:u w:val="single"/>
        </w:rPr>
      </w:pPr>
      <w:r w:rsidRPr="00923E7F">
        <w:rPr>
          <w:rFonts w:ascii="Bookman Old Style" w:eastAsia="Times New Roman" w:hAnsi="Bookman Old Style" w:cs="Times New Roman"/>
          <w:u w:val="single"/>
        </w:rPr>
        <w:t>1) ROAD FRONTAGE</w:t>
      </w:r>
    </w:p>
    <w:p w14:paraId="72383372" w14:textId="77777777" w:rsidR="00923E7F" w:rsidRPr="00923E7F" w:rsidRDefault="00923E7F" w:rsidP="00D31375">
      <w:pPr>
        <w:spacing w:after="120" w:line="240" w:lineRule="auto"/>
        <w:ind w:left="720" w:hanging="720"/>
        <w:rPr>
          <w:rFonts w:ascii="Bookman Old Style" w:eastAsia="Times New Roman" w:hAnsi="Bookman Old Style" w:cs="Times New Roman"/>
        </w:rPr>
      </w:pPr>
      <w:r w:rsidRPr="00923E7F">
        <w:rPr>
          <w:rFonts w:ascii="Bookman Old Style" w:eastAsia="Times New Roman" w:hAnsi="Bookman Old Style" w:cs="Times New Roman"/>
        </w:rPr>
        <w:t xml:space="preserve">  All lots are required to meet the road frontage requirements of this section. (</w:t>
      </w:r>
      <w:r w:rsidRPr="00923E7F">
        <w:rPr>
          <w:rFonts w:ascii="Bookman Old Style" w:eastAsia="Times New Roman" w:hAnsi="Bookman Old Style" w:cs="Times New Roman"/>
          <w:i/>
        </w:rPr>
        <w:t>Rev. 3/00, 3/01, 3/08)</w:t>
      </w:r>
    </w:p>
    <w:p w14:paraId="2B73D627" w14:textId="129A33BD" w:rsidR="00923E7F" w:rsidRPr="00923E7F" w:rsidRDefault="00923E7F" w:rsidP="00D31375">
      <w:pPr>
        <w:pStyle w:val="ListParagraph"/>
        <w:numPr>
          <w:ilvl w:val="0"/>
          <w:numId w:val="6"/>
        </w:numPr>
        <w:spacing w:after="120" w:line="240" w:lineRule="auto"/>
        <w:ind w:left="360"/>
        <w:contextualSpacing w:val="0"/>
        <w:rPr>
          <w:rFonts w:ascii="Bookman Old Style" w:eastAsia="Times New Roman" w:hAnsi="Bookman Old Style" w:cs="Times New Roman"/>
          <w:i/>
          <w:iCs/>
        </w:rPr>
      </w:pPr>
      <w:r w:rsidRPr="00923E7F">
        <w:rPr>
          <w:rFonts w:ascii="Bookman Old Style" w:eastAsia="Times New Roman" w:hAnsi="Bookman Old Style" w:cs="Times New Roman"/>
          <w:i/>
          <w:iCs/>
          <w:u w:val="single"/>
        </w:rPr>
        <w:t>Contiguous Frontage.</w:t>
      </w:r>
      <w:r w:rsidRPr="00923E7F">
        <w:rPr>
          <w:rFonts w:ascii="Bookman Old Style" w:eastAsia="Times New Roman" w:hAnsi="Bookman Old Style" w:cs="Times New Roman"/>
          <w:i/>
          <w:iCs/>
        </w:rPr>
        <w:t xml:space="preserve"> The entire length of required road frontage shall be contained within a single contiguous segment. Corner lots are permitted to count frontage on both roads towards this requirement </w:t>
      </w:r>
      <w:proofErr w:type="gramStart"/>
      <w:r w:rsidRPr="00923E7F">
        <w:rPr>
          <w:rFonts w:ascii="Bookman Old Style" w:eastAsia="Times New Roman" w:hAnsi="Bookman Old Style" w:cs="Times New Roman"/>
          <w:i/>
          <w:iCs/>
        </w:rPr>
        <w:t>as long as</w:t>
      </w:r>
      <w:proofErr w:type="gramEnd"/>
      <w:r w:rsidRPr="00923E7F">
        <w:rPr>
          <w:rFonts w:ascii="Bookman Old Style" w:eastAsia="Times New Roman" w:hAnsi="Bookman Old Style" w:cs="Times New Roman"/>
          <w:i/>
          <w:iCs/>
        </w:rPr>
        <w:t xml:space="preserve"> the parcel contains the entire frontage leading up to the corner on both roads. Parcels with multiple non-contiguous frontage segments will be deemed compliant </w:t>
      </w:r>
      <w:proofErr w:type="gramStart"/>
      <w:r w:rsidRPr="00923E7F">
        <w:rPr>
          <w:rFonts w:ascii="Bookman Old Style" w:eastAsia="Times New Roman" w:hAnsi="Bookman Old Style" w:cs="Times New Roman"/>
          <w:i/>
          <w:iCs/>
        </w:rPr>
        <w:t>as long as</w:t>
      </w:r>
      <w:proofErr w:type="gramEnd"/>
      <w:r w:rsidRPr="00923E7F">
        <w:rPr>
          <w:rFonts w:ascii="Bookman Old Style" w:eastAsia="Times New Roman" w:hAnsi="Bookman Old Style" w:cs="Times New Roman"/>
          <w:i/>
          <w:iCs/>
        </w:rPr>
        <w:t xml:space="preserve"> at least one frontage segment is long enough to satisfy the applicable minimum frontage requirement on its own. </w:t>
      </w:r>
    </w:p>
    <w:p w14:paraId="79E5E607" w14:textId="77777777" w:rsidR="00923E7F" w:rsidRPr="00923E7F" w:rsidRDefault="00923E7F" w:rsidP="00D31375">
      <w:pPr>
        <w:spacing w:after="120" w:line="240" w:lineRule="auto"/>
        <w:jc w:val="both"/>
        <w:rPr>
          <w:rFonts w:ascii="Bookman Old Style" w:eastAsia="Times New Roman" w:hAnsi="Bookman Old Style" w:cs="Times New Roman"/>
          <w:b/>
          <w:bCs/>
          <w:u w:val="single"/>
        </w:rPr>
      </w:pPr>
      <w:r w:rsidRPr="00923E7F">
        <w:rPr>
          <w:rFonts w:ascii="Bookman Old Style" w:eastAsia="Times New Roman" w:hAnsi="Bookman Old Style" w:cs="Times New Roman"/>
          <w:b/>
          <w:bCs/>
          <w:u w:val="single"/>
        </w:rPr>
        <w:t>Amendment 6</w:t>
      </w:r>
    </w:p>
    <w:p w14:paraId="0BCC2C35" w14:textId="77777777" w:rsidR="00923E7F" w:rsidRPr="00923E7F" w:rsidRDefault="00923E7F" w:rsidP="00D31375">
      <w:pPr>
        <w:keepNext/>
        <w:numPr>
          <w:ilvl w:val="0"/>
          <w:numId w:val="8"/>
        </w:numPr>
        <w:spacing w:after="120" w:line="240" w:lineRule="auto"/>
        <w:outlineLvl w:val="0"/>
        <w:rPr>
          <w:rFonts w:ascii="Bookman Old Style" w:eastAsia="Times New Roman" w:hAnsi="Bookman Old Style" w:cs="Times New Roman"/>
          <w:b/>
          <w:kern w:val="28"/>
        </w:rPr>
      </w:pPr>
      <w:r w:rsidRPr="00923E7F">
        <w:rPr>
          <w:rFonts w:ascii="Bookman Old Style" w:eastAsia="Times New Roman" w:hAnsi="Bookman Old Style" w:cs="Times New Roman"/>
          <w:b/>
          <w:kern w:val="28"/>
        </w:rPr>
        <w:t>Definitions</w:t>
      </w:r>
    </w:p>
    <w:p w14:paraId="32C8B03E" w14:textId="77777777" w:rsidR="00923E7F" w:rsidRPr="00923E7F" w:rsidRDefault="00923E7F" w:rsidP="00D31375">
      <w:pPr>
        <w:spacing w:after="120" w:line="240" w:lineRule="auto"/>
        <w:rPr>
          <w:rFonts w:ascii="Bookman Old Style" w:eastAsia="Times New Roman" w:hAnsi="Bookman Old Style" w:cs="Times New Roman"/>
          <w:i/>
          <w:iCs/>
        </w:rPr>
      </w:pPr>
      <w:r w:rsidRPr="00923E7F">
        <w:rPr>
          <w:rFonts w:ascii="Bookman Old Style" w:eastAsia="Times New Roman" w:hAnsi="Bookman Old Style" w:cs="Times New Roman"/>
          <w:i/>
          <w:iCs/>
        </w:rPr>
        <w:t xml:space="preserve">"Affordable'' - Housing with combined rental and utility costs or combined mortgage loan debt services, property taxes, and required insurance that do not exceed 30 percent of a household’s gross annual income. </w:t>
      </w:r>
    </w:p>
    <w:p w14:paraId="11796E12" w14:textId="77777777" w:rsidR="00923E7F" w:rsidRPr="00923E7F" w:rsidRDefault="00923E7F" w:rsidP="00D31375">
      <w:pPr>
        <w:spacing w:after="120" w:line="240" w:lineRule="auto"/>
        <w:rPr>
          <w:rFonts w:ascii="Bookman Old Style" w:eastAsia="Times New Roman" w:hAnsi="Bookman Old Style" w:cs="Times New Roman"/>
          <w:i/>
          <w:iCs/>
        </w:rPr>
      </w:pPr>
      <w:r w:rsidRPr="00923E7F">
        <w:rPr>
          <w:rFonts w:ascii="Bookman Old Style" w:eastAsia="Times New Roman" w:hAnsi="Bookman Old Style" w:cs="Times New Roman"/>
          <w:i/>
          <w:iCs/>
        </w:rPr>
        <w:t xml:space="preserve">“Workforce housing” - Housing which is intended for </w:t>
      </w:r>
      <w:proofErr w:type="gramStart"/>
      <w:r w:rsidRPr="00923E7F">
        <w:rPr>
          <w:rFonts w:ascii="Bookman Old Style" w:eastAsia="Times New Roman" w:hAnsi="Bookman Old Style" w:cs="Times New Roman"/>
          <w:i/>
          <w:iCs/>
        </w:rPr>
        <w:t>sale</w:t>
      </w:r>
      <w:proofErr w:type="gramEnd"/>
      <w:r w:rsidRPr="00923E7F">
        <w:rPr>
          <w:rFonts w:ascii="Bookman Old Style" w:eastAsia="Times New Roman" w:hAnsi="Bookman Old Style" w:cs="Times New Roman"/>
          <w:i/>
          <w:iCs/>
        </w:rPr>
        <w:t xml:space="preserve"> and which is affordable to a household with an income of no more than 100 percent of the median income for a 4-person household for the metropolitan area or county in which the housing is located as published annually by the United States Department of Housing and Urban Development. "Workforce housing'' also means rental housing which is affordable to a household with an income of no more than 60 percent of the median income for a 3-person household for the metropolitan area or county in which the housing is located as published annually by the United States Department of Housing and Urban Development. Housing developments that exclude minor children from more than 20 percent of the units, or in which more than 50 percent of the dwelling units have fewer than two bedrooms, shall not constitute workforce housing for the purposes of this subdivision.</w:t>
      </w:r>
    </w:p>
    <w:p w14:paraId="27B8E9C0" w14:textId="77777777" w:rsidR="00923E7F" w:rsidRPr="00923E7F" w:rsidRDefault="00923E7F" w:rsidP="00D31375">
      <w:pPr>
        <w:spacing w:after="120" w:line="240" w:lineRule="auto"/>
        <w:rPr>
          <w:rFonts w:ascii="Bookman Old Style" w:eastAsia="Times New Roman" w:hAnsi="Bookman Old Style" w:cs="Times New Roman"/>
          <w:u w:val="single"/>
        </w:rPr>
      </w:pPr>
      <w:r w:rsidRPr="00923E7F">
        <w:rPr>
          <w:rFonts w:ascii="Bookman Old Style" w:eastAsia="Times New Roman" w:hAnsi="Bookman Old Style" w:cs="Times New Roman"/>
          <w:u w:val="single"/>
        </w:rPr>
        <w:t xml:space="preserve">V.B. (4) ELDERLY </w:t>
      </w:r>
      <w:r w:rsidRPr="00923E7F">
        <w:rPr>
          <w:rFonts w:ascii="Bookman Old Style" w:eastAsia="Times New Roman" w:hAnsi="Bookman Old Style" w:cs="Times New Roman"/>
          <w:i/>
          <w:iCs/>
          <w:u w:val="single"/>
        </w:rPr>
        <w:t>AND WORKFORCE</w:t>
      </w:r>
      <w:r w:rsidRPr="00923E7F">
        <w:rPr>
          <w:rFonts w:ascii="Bookman Old Style" w:eastAsia="Times New Roman" w:hAnsi="Bookman Old Style" w:cs="Times New Roman"/>
          <w:u w:val="single"/>
        </w:rPr>
        <w:t xml:space="preserve"> HOUSING</w:t>
      </w:r>
    </w:p>
    <w:p w14:paraId="2EF6CA39" w14:textId="77777777" w:rsidR="00923E7F" w:rsidRPr="00923E7F" w:rsidRDefault="00923E7F" w:rsidP="00D31375">
      <w:pPr>
        <w:spacing w:after="120" w:line="240" w:lineRule="auto"/>
        <w:rPr>
          <w:rFonts w:ascii="Bookman Old Style" w:eastAsia="Times New Roman" w:hAnsi="Bookman Old Style" w:cs="Arial"/>
          <w:i/>
          <w:color w:val="000000"/>
        </w:rPr>
      </w:pPr>
      <w:r w:rsidRPr="00923E7F">
        <w:rPr>
          <w:rFonts w:ascii="Bookman Old Style" w:eastAsia="Times New Roman" w:hAnsi="Bookman Old Style" w:cs="Times New Roman"/>
        </w:rPr>
        <w:t xml:space="preserve">(a)  </w:t>
      </w:r>
      <w:r w:rsidRPr="00923E7F">
        <w:rPr>
          <w:rFonts w:ascii="Bookman Old Style" w:eastAsia="Times New Roman" w:hAnsi="Bookman Old Style" w:cs="Arial"/>
          <w:color w:val="000000"/>
        </w:rPr>
        <w:t xml:space="preserve">Elderly </w:t>
      </w:r>
      <w:r w:rsidRPr="00923E7F">
        <w:rPr>
          <w:rFonts w:ascii="Bookman Old Style" w:eastAsia="Times New Roman" w:hAnsi="Bookman Old Style" w:cs="Arial"/>
          <w:i/>
          <w:iCs/>
          <w:color w:val="000000"/>
        </w:rPr>
        <w:t>and workforce</w:t>
      </w:r>
      <w:r w:rsidRPr="00923E7F">
        <w:rPr>
          <w:rFonts w:ascii="Bookman Old Style" w:eastAsia="Times New Roman" w:hAnsi="Bookman Old Style" w:cs="Arial"/>
          <w:color w:val="000000"/>
        </w:rPr>
        <w:t xml:space="preserve"> housing developments, two family, and multi-family    residential housing must meet the standards as set forth in the development ordinance.  </w:t>
      </w:r>
      <w:r w:rsidRPr="00923E7F">
        <w:rPr>
          <w:rFonts w:ascii="Bookman Old Style" w:eastAsia="Times New Roman" w:hAnsi="Bookman Old Style" w:cs="Arial"/>
          <w:i/>
          <w:color w:val="000000"/>
        </w:rPr>
        <w:t>(Rev. 3/05)</w:t>
      </w:r>
    </w:p>
    <w:p w14:paraId="6A2AB5A0" w14:textId="0D5EE7BC" w:rsidR="0086354B" w:rsidRPr="0086354B" w:rsidRDefault="0086354B" w:rsidP="00D31375">
      <w:pPr>
        <w:spacing w:after="120" w:line="240" w:lineRule="auto"/>
        <w:rPr>
          <w:rFonts w:ascii="Bookman Old Style" w:eastAsia="Times New Roman" w:hAnsi="Bookman Old Style" w:cs="Arial"/>
          <w:color w:val="000000"/>
        </w:rPr>
      </w:pPr>
      <w:r w:rsidRPr="0086354B">
        <w:rPr>
          <w:rFonts w:ascii="Bookman Old Style" w:eastAsia="Times New Roman" w:hAnsi="Bookman Old Style" w:cs="Arial"/>
          <w:color w:val="000000"/>
        </w:rPr>
        <w:t xml:space="preserve">(b) To create an attractive design and livable community for Elderly </w:t>
      </w:r>
      <w:r w:rsidRPr="0086354B">
        <w:rPr>
          <w:rFonts w:ascii="Bookman Old Style" w:eastAsia="Times New Roman" w:hAnsi="Bookman Old Style" w:cs="Arial"/>
          <w:i/>
          <w:iCs/>
          <w:color w:val="000000"/>
        </w:rPr>
        <w:t>and Workforce</w:t>
      </w:r>
      <w:r w:rsidRPr="0086354B">
        <w:rPr>
          <w:rFonts w:ascii="Bookman Old Style" w:eastAsia="Times New Roman" w:hAnsi="Bookman Old Style" w:cs="Arial"/>
          <w:color w:val="000000"/>
        </w:rPr>
        <w:t xml:space="preserve"> Housing development projects, one or more principal residential structure(s) per lot is permitted provided: </w:t>
      </w:r>
    </w:p>
    <w:p w14:paraId="22540E9A" w14:textId="77777777" w:rsidR="0086354B" w:rsidRPr="0086354B" w:rsidRDefault="0086354B" w:rsidP="00D31375">
      <w:pPr>
        <w:spacing w:after="120" w:line="240" w:lineRule="auto"/>
        <w:ind w:left="630" w:hanging="360"/>
        <w:rPr>
          <w:rFonts w:ascii="Bookman Old Style" w:eastAsia="Times New Roman" w:hAnsi="Bookman Old Style" w:cs="Times New Roman"/>
          <w:i/>
          <w:szCs w:val="24"/>
        </w:rPr>
      </w:pPr>
      <w:r w:rsidRPr="0086354B">
        <w:rPr>
          <w:rFonts w:ascii="Bookman Old Style" w:eastAsia="Times New Roman" w:hAnsi="Bookman Old Style" w:cs="Arial"/>
          <w:color w:val="000000"/>
        </w:rPr>
        <w:t xml:space="preserve">[3] Manufactured housing shall not be permitted in Elderly </w:t>
      </w:r>
      <w:r w:rsidRPr="0086354B">
        <w:rPr>
          <w:rFonts w:ascii="Bookman Old Style" w:eastAsia="Times New Roman" w:hAnsi="Bookman Old Style" w:cs="Arial"/>
          <w:i/>
          <w:iCs/>
          <w:color w:val="000000"/>
        </w:rPr>
        <w:t>or Workforce</w:t>
      </w:r>
      <w:r w:rsidRPr="0086354B">
        <w:rPr>
          <w:rFonts w:ascii="Bookman Old Style" w:eastAsia="Times New Roman" w:hAnsi="Bookman Old Style" w:cs="Arial"/>
          <w:color w:val="000000"/>
        </w:rPr>
        <w:t xml:space="preserve"> Housing development </w:t>
      </w:r>
      <w:proofErr w:type="gramStart"/>
      <w:r w:rsidRPr="0086354B">
        <w:rPr>
          <w:rFonts w:ascii="Bookman Old Style" w:eastAsia="Times New Roman" w:hAnsi="Bookman Old Style" w:cs="Arial"/>
          <w:color w:val="000000"/>
        </w:rPr>
        <w:t>projects.</w:t>
      </w:r>
      <w:r w:rsidRPr="0086354B">
        <w:rPr>
          <w:rFonts w:ascii="Bookman Old Style" w:eastAsia="Times New Roman" w:hAnsi="Bookman Old Style" w:cs="Times New Roman"/>
          <w:i/>
          <w:szCs w:val="24"/>
        </w:rPr>
        <w:t>(</w:t>
      </w:r>
      <w:proofErr w:type="gramEnd"/>
      <w:r w:rsidRPr="0086354B">
        <w:rPr>
          <w:rFonts w:ascii="Bookman Old Style" w:eastAsia="Times New Roman" w:hAnsi="Bookman Old Style" w:cs="Times New Roman"/>
          <w:i/>
          <w:szCs w:val="24"/>
        </w:rPr>
        <w:t>Rev. 3/02) (Rev. 3/06)</w:t>
      </w:r>
    </w:p>
    <w:p w14:paraId="3FD2322B" w14:textId="77777777" w:rsidR="0086354B" w:rsidRPr="0086354B" w:rsidRDefault="0086354B" w:rsidP="00D31375">
      <w:pPr>
        <w:spacing w:after="120" w:line="240" w:lineRule="auto"/>
        <w:rPr>
          <w:rFonts w:ascii="Bookman Old Style" w:eastAsia="Times New Roman" w:hAnsi="Bookman Old Style" w:cs="Times New Roman"/>
          <w:szCs w:val="24"/>
        </w:rPr>
      </w:pPr>
      <w:r w:rsidRPr="0086354B">
        <w:rPr>
          <w:rFonts w:ascii="Bookman Old Style" w:eastAsia="Times New Roman" w:hAnsi="Bookman Old Style" w:cs="Times New Roman"/>
          <w:szCs w:val="24"/>
        </w:rPr>
        <w:t xml:space="preserve">(c) </w:t>
      </w:r>
      <w:r w:rsidRPr="0086354B">
        <w:rPr>
          <w:rFonts w:ascii="Bookman Old Style" w:eastAsia="Times New Roman" w:hAnsi="Bookman Old Style" w:cs="Times New Roman"/>
          <w:szCs w:val="24"/>
          <w:u w:val="single"/>
        </w:rPr>
        <w:t>Road Frontage</w:t>
      </w:r>
      <w:r w:rsidRPr="0086354B">
        <w:rPr>
          <w:rFonts w:ascii="Bookman Old Style" w:eastAsia="Times New Roman" w:hAnsi="Bookman Old Style" w:cs="Times New Roman"/>
          <w:szCs w:val="24"/>
        </w:rPr>
        <w:t xml:space="preserve"> Road Frontage requirements for Elderly </w:t>
      </w:r>
      <w:r w:rsidRPr="0086354B">
        <w:rPr>
          <w:rFonts w:ascii="Bookman Old Style" w:eastAsia="Times New Roman" w:hAnsi="Bookman Old Style" w:cs="Times New Roman"/>
          <w:i/>
          <w:iCs/>
          <w:szCs w:val="24"/>
        </w:rPr>
        <w:t>or Workforce</w:t>
      </w:r>
      <w:r w:rsidRPr="0086354B">
        <w:rPr>
          <w:rFonts w:ascii="Bookman Old Style" w:eastAsia="Times New Roman" w:hAnsi="Bookman Old Style" w:cs="Times New Roman"/>
          <w:szCs w:val="24"/>
        </w:rPr>
        <w:t xml:space="preserve"> Housing developments are specified in Table V-2, Elderly Housing Requirements Table.</w:t>
      </w:r>
    </w:p>
    <w:p w14:paraId="656CF61A" w14:textId="77777777" w:rsidR="0086354B" w:rsidRPr="0086354B" w:rsidRDefault="0086354B" w:rsidP="00D31375">
      <w:pPr>
        <w:overflowPunct w:val="0"/>
        <w:autoSpaceDE w:val="0"/>
        <w:autoSpaceDN w:val="0"/>
        <w:adjustRightInd w:val="0"/>
        <w:spacing w:after="120" w:line="240" w:lineRule="auto"/>
        <w:textAlignment w:val="baseline"/>
        <w:rPr>
          <w:rFonts w:ascii="Bookman Old Style" w:eastAsia="Times New Roman" w:hAnsi="Bookman Old Style" w:cs="Times New Roman"/>
        </w:rPr>
      </w:pPr>
      <w:r w:rsidRPr="0086354B">
        <w:rPr>
          <w:rFonts w:ascii="Bookman Old Style" w:eastAsia="Times New Roman" w:hAnsi="Bookman Old Style" w:cs="Times New Roman"/>
          <w:szCs w:val="24"/>
        </w:rPr>
        <w:t xml:space="preserve">(d) </w:t>
      </w:r>
      <w:r w:rsidRPr="0086354B">
        <w:rPr>
          <w:rFonts w:ascii="Bookman Old Style" w:eastAsia="Times New Roman" w:hAnsi="Bookman Old Style" w:cs="Times New Roman"/>
          <w:szCs w:val="24"/>
          <w:u w:val="single"/>
        </w:rPr>
        <w:t>Lot Size</w:t>
      </w:r>
      <w:r w:rsidRPr="0086354B">
        <w:rPr>
          <w:rFonts w:ascii="Bookman Old Style" w:eastAsia="Times New Roman" w:hAnsi="Bookman Old Style" w:cs="Times New Roman"/>
          <w:szCs w:val="24"/>
        </w:rPr>
        <w:t xml:space="preserve"> </w:t>
      </w:r>
      <w:r w:rsidRPr="0086354B">
        <w:rPr>
          <w:rFonts w:ascii="Bookman Old Style" w:eastAsia="Times New Roman" w:hAnsi="Bookman Old Style" w:cs="Times New Roman"/>
        </w:rPr>
        <w:t xml:space="preserve">The minimum lot size for Elderly </w:t>
      </w:r>
      <w:r w:rsidRPr="0086354B">
        <w:rPr>
          <w:rFonts w:ascii="Bookman Old Style" w:eastAsia="Times New Roman" w:hAnsi="Bookman Old Style" w:cs="Times New Roman"/>
          <w:i/>
          <w:iCs/>
        </w:rPr>
        <w:t>or Workforce</w:t>
      </w:r>
      <w:r w:rsidRPr="0086354B">
        <w:rPr>
          <w:rFonts w:ascii="Bookman Old Style" w:eastAsia="Times New Roman" w:hAnsi="Bookman Old Style" w:cs="Times New Roman"/>
        </w:rPr>
        <w:t xml:space="preserve"> Housing development shall be 10 acres.</w:t>
      </w:r>
    </w:p>
    <w:p w14:paraId="3C05AF61" w14:textId="77777777" w:rsidR="00DB3205" w:rsidRPr="00DB3205" w:rsidRDefault="0086354B" w:rsidP="00D31375">
      <w:pPr>
        <w:spacing w:after="120" w:line="240" w:lineRule="auto"/>
        <w:ind w:left="2160" w:hanging="2160"/>
        <w:contextualSpacing/>
        <w:rPr>
          <w:rFonts w:ascii="Bookman Old Style" w:eastAsia="Times New Roman" w:hAnsi="Bookman Old Style" w:cs="Times New Roman"/>
          <w:i/>
          <w:iCs/>
          <w:szCs w:val="24"/>
        </w:rPr>
      </w:pPr>
      <w:r w:rsidRPr="0086354B">
        <w:rPr>
          <w:rFonts w:ascii="Bookman Old Style" w:eastAsia="Times New Roman" w:hAnsi="Bookman Old Style" w:cs="Times New Roman"/>
          <w:szCs w:val="24"/>
        </w:rPr>
        <w:t xml:space="preserve">(e) </w:t>
      </w:r>
      <w:r w:rsidRPr="0086354B">
        <w:rPr>
          <w:rFonts w:ascii="Bookman Old Style" w:eastAsia="Times New Roman" w:hAnsi="Bookman Old Style" w:cs="Times New Roman"/>
          <w:szCs w:val="24"/>
          <w:u w:val="single"/>
        </w:rPr>
        <w:t>Setbacks:</w:t>
      </w:r>
      <w:r w:rsidRPr="0086354B">
        <w:rPr>
          <w:rFonts w:ascii="Bookman Old Style" w:eastAsia="Times New Roman" w:hAnsi="Bookman Old Style" w:cs="Times New Roman"/>
          <w:szCs w:val="24"/>
        </w:rPr>
        <w:t xml:space="preserve"> Front, Side and Rear Setbacks are specified in Table V-2, Elderly </w:t>
      </w:r>
      <w:r w:rsidRPr="0086354B">
        <w:rPr>
          <w:rFonts w:ascii="Bookman Old Style" w:eastAsia="Times New Roman" w:hAnsi="Bookman Old Style" w:cs="Times New Roman"/>
          <w:i/>
          <w:iCs/>
          <w:szCs w:val="24"/>
        </w:rPr>
        <w:t>and</w:t>
      </w:r>
    </w:p>
    <w:p w14:paraId="0B19C68A" w14:textId="39603CB5" w:rsidR="0086354B" w:rsidRPr="0086354B" w:rsidRDefault="0086354B" w:rsidP="00D31375">
      <w:pPr>
        <w:spacing w:after="120" w:line="240" w:lineRule="auto"/>
        <w:ind w:left="2160" w:hanging="2160"/>
        <w:rPr>
          <w:rFonts w:ascii="Bookman Old Style" w:eastAsia="Times New Roman" w:hAnsi="Bookman Old Style" w:cs="Times New Roman"/>
          <w:szCs w:val="24"/>
        </w:rPr>
      </w:pPr>
      <w:r w:rsidRPr="0086354B">
        <w:rPr>
          <w:rFonts w:ascii="Bookman Old Style" w:eastAsia="Times New Roman" w:hAnsi="Bookman Old Style" w:cs="Times New Roman"/>
          <w:i/>
          <w:iCs/>
          <w:szCs w:val="24"/>
        </w:rPr>
        <w:t>Workforce</w:t>
      </w:r>
      <w:r w:rsidRPr="0086354B">
        <w:rPr>
          <w:rFonts w:ascii="Bookman Old Style" w:eastAsia="Times New Roman" w:hAnsi="Bookman Old Style" w:cs="Times New Roman"/>
          <w:szCs w:val="24"/>
        </w:rPr>
        <w:t xml:space="preserve"> Housing Requirements Table.</w:t>
      </w:r>
    </w:p>
    <w:p w14:paraId="58AB7149" w14:textId="77777777" w:rsidR="00DB3205" w:rsidRPr="00DB3205" w:rsidRDefault="0086354B" w:rsidP="00D31375">
      <w:pPr>
        <w:numPr>
          <w:ilvl w:val="0"/>
          <w:numId w:val="9"/>
        </w:numPr>
        <w:tabs>
          <w:tab w:val="clear" w:pos="1440"/>
          <w:tab w:val="num" w:pos="360"/>
        </w:tabs>
        <w:spacing w:after="120" w:line="240" w:lineRule="auto"/>
        <w:ind w:hanging="1440"/>
        <w:contextualSpacing/>
        <w:rPr>
          <w:rFonts w:ascii="Bookman Old Style" w:eastAsia="Times New Roman" w:hAnsi="Bookman Old Style" w:cs="Times New Roman"/>
          <w:szCs w:val="24"/>
        </w:rPr>
      </w:pPr>
      <w:r w:rsidRPr="0086354B">
        <w:rPr>
          <w:rFonts w:ascii="Bookman Old Style" w:eastAsia="Times New Roman" w:hAnsi="Bookman Old Style" w:cs="Times New Roman"/>
          <w:szCs w:val="24"/>
          <w:u w:val="single"/>
        </w:rPr>
        <w:lastRenderedPageBreak/>
        <w:t xml:space="preserve">Maximum Density: </w:t>
      </w:r>
      <w:r w:rsidRPr="0086354B">
        <w:rPr>
          <w:rFonts w:ascii="Bookman Old Style" w:eastAsia="Times New Roman" w:hAnsi="Bookman Old Style" w:cs="Times New Roman"/>
          <w:szCs w:val="24"/>
        </w:rPr>
        <w:t xml:space="preserve">specified in Section IV(B)(3)(e) and in Table V-2, Elderly </w:t>
      </w:r>
      <w:r w:rsidRPr="0086354B">
        <w:rPr>
          <w:rFonts w:ascii="Bookman Old Style" w:eastAsia="Times New Roman" w:hAnsi="Bookman Old Style" w:cs="Times New Roman"/>
          <w:i/>
          <w:iCs/>
          <w:szCs w:val="24"/>
        </w:rPr>
        <w:t>and</w:t>
      </w:r>
    </w:p>
    <w:p w14:paraId="63C71D53" w14:textId="470582CC" w:rsidR="0086354B" w:rsidRPr="0086354B" w:rsidRDefault="0086354B" w:rsidP="00D31375">
      <w:pPr>
        <w:spacing w:after="120" w:line="240" w:lineRule="auto"/>
        <w:rPr>
          <w:rFonts w:ascii="Bookman Old Style" w:eastAsia="Times New Roman" w:hAnsi="Bookman Old Style" w:cs="Times New Roman"/>
          <w:szCs w:val="24"/>
        </w:rPr>
      </w:pPr>
      <w:r w:rsidRPr="0086354B">
        <w:rPr>
          <w:rFonts w:ascii="Bookman Old Style" w:eastAsia="Times New Roman" w:hAnsi="Bookman Old Style" w:cs="Times New Roman"/>
          <w:i/>
          <w:iCs/>
          <w:szCs w:val="24"/>
        </w:rPr>
        <w:t>Workforce</w:t>
      </w:r>
      <w:r w:rsidR="00DB3205">
        <w:rPr>
          <w:rFonts w:ascii="Bookman Old Style" w:eastAsia="Times New Roman" w:hAnsi="Bookman Old Style" w:cs="Times New Roman"/>
          <w:i/>
          <w:iCs/>
          <w:szCs w:val="24"/>
        </w:rPr>
        <w:t xml:space="preserve"> </w:t>
      </w:r>
      <w:r w:rsidRPr="0086354B">
        <w:rPr>
          <w:rFonts w:ascii="Bookman Old Style" w:eastAsia="Times New Roman" w:hAnsi="Bookman Old Style" w:cs="Times New Roman"/>
          <w:szCs w:val="24"/>
        </w:rPr>
        <w:t>Housing Requirements Table.</w:t>
      </w:r>
    </w:p>
    <w:p w14:paraId="7E5A1ED8" w14:textId="77777777" w:rsidR="00DB3205" w:rsidRPr="00DB3205" w:rsidRDefault="0086354B" w:rsidP="00D31375">
      <w:pPr>
        <w:numPr>
          <w:ilvl w:val="0"/>
          <w:numId w:val="9"/>
        </w:numPr>
        <w:tabs>
          <w:tab w:val="clear" w:pos="1440"/>
          <w:tab w:val="num" w:pos="360"/>
        </w:tabs>
        <w:overflowPunct w:val="0"/>
        <w:autoSpaceDE w:val="0"/>
        <w:autoSpaceDN w:val="0"/>
        <w:adjustRightInd w:val="0"/>
        <w:spacing w:after="120" w:line="240" w:lineRule="auto"/>
        <w:ind w:hanging="1440"/>
        <w:contextualSpacing/>
        <w:textAlignment w:val="baseline"/>
        <w:rPr>
          <w:rFonts w:ascii="Bookman Old Style" w:eastAsia="Times New Roman" w:hAnsi="Bookman Old Style" w:cs="Times New Roman"/>
          <w:i/>
          <w:szCs w:val="24"/>
        </w:rPr>
      </w:pPr>
      <w:r w:rsidRPr="0086354B">
        <w:rPr>
          <w:rFonts w:ascii="Bookman Old Style" w:eastAsia="Times New Roman" w:hAnsi="Bookman Old Style" w:cs="Times New Roman"/>
          <w:szCs w:val="24"/>
          <w:u w:val="single"/>
        </w:rPr>
        <w:t xml:space="preserve">Open Space </w:t>
      </w:r>
      <w:proofErr w:type="gramStart"/>
      <w:r w:rsidRPr="0086354B">
        <w:rPr>
          <w:rFonts w:ascii="Bookman Old Style" w:eastAsia="Times New Roman" w:hAnsi="Bookman Old Style" w:cs="Times New Roman"/>
          <w:szCs w:val="24"/>
          <w:u w:val="single"/>
        </w:rPr>
        <w:t>Component</w:t>
      </w:r>
      <w:r w:rsidRPr="0086354B">
        <w:rPr>
          <w:rFonts w:ascii="Bookman Old Style" w:eastAsia="Times New Roman" w:hAnsi="Bookman Old Style" w:cs="Times New Roman"/>
        </w:rPr>
        <w:t xml:space="preserve">  There</w:t>
      </w:r>
      <w:proofErr w:type="gramEnd"/>
      <w:r w:rsidRPr="0086354B">
        <w:rPr>
          <w:rFonts w:ascii="Bookman Old Style" w:eastAsia="Times New Roman" w:hAnsi="Bookman Old Style" w:cs="Times New Roman"/>
        </w:rPr>
        <w:t xml:space="preserve"> shall be an open space component to every Elderly</w:t>
      </w:r>
    </w:p>
    <w:p w14:paraId="399339F0" w14:textId="53D3DF5F" w:rsidR="0086354B" w:rsidRPr="0086354B" w:rsidRDefault="0086354B" w:rsidP="00D31375">
      <w:pPr>
        <w:overflowPunct w:val="0"/>
        <w:autoSpaceDE w:val="0"/>
        <w:autoSpaceDN w:val="0"/>
        <w:adjustRightInd w:val="0"/>
        <w:spacing w:after="120" w:line="240" w:lineRule="auto"/>
        <w:textAlignment w:val="baseline"/>
        <w:rPr>
          <w:rFonts w:ascii="Bookman Old Style" w:eastAsia="Times New Roman" w:hAnsi="Bookman Old Style" w:cs="Times New Roman"/>
          <w:i/>
          <w:szCs w:val="24"/>
        </w:rPr>
      </w:pPr>
      <w:r w:rsidRPr="0086354B">
        <w:rPr>
          <w:rFonts w:ascii="Bookman Old Style" w:eastAsia="Times New Roman" w:hAnsi="Bookman Old Style" w:cs="Times New Roman"/>
          <w:i/>
          <w:iCs/>
        </w:rPr>
        <w:t>or Workforce</w:t>
      </w:r>
      <w:r w:rsidR="00DB3205">
        <w:rPr>
          <w:rFonts w:ascii="Bookman Old Style" w:eastAsia="Times New Roman" w:hAnsi="Bookman Old Style" w:cs="Times New Roman"/>
          <w:i/>
          <w:iCs/>
        </w:rPr>
        <w:t xml:space="preserve"> </w:t>
      </w:r>
      <w:r w:rsidRPr="0086354B">
        <w:rPr>
          <w:rFonts w:ascii="Bookman Old Style" w:eastAsia="Times New Roman" w:hAnsi="Bookman Old Style" w:cs="Times New Roman"/>
        </w:rPr>
        <w:t>Housing development. The required lot percentage and restricted land types shall be consistent with Section IX(E)(1).  (</w:t>
      </w:r>
      <w:r w:rsidRPr="0086354B">
        <w:rPr>
          <w:rFonts w:ascii="Bookman Old Style" w:eastAsia="Times New Roman" w:hAnsi="Bookman Old Style" w:cs="Times New Roman"/>
          <w:i/>
        </w:rPr>
        <w:t>Rev. 3/05)</w:t>
      </w:r>
      <w:r w:rsidRPr="0086354B">
        <w:rPr>
          <w:rFonts w:ascii="Bookman Old Style" w:eastAsia="Times New Roman" w:hAnsi="Bookman Old Style" w:cs="Times New Roman"/>
        </w:rPr>
        <w:t xml:space="preserve">  </w:t>
      </w:r>
      <w:r w:rsidRPr="0086354B">
        <w:rPr>
          <w:rFonts w:ascii="Bookman Old Style" w:eastAsia="Times New Roman" w:hAnsi="Bookman Old Style" w:cs="Times New Roman"/>
          <w:i/>
          <w:szCs w:val="24"/>
        </w:rPr>
        <w:t xml:space="preserve">  </w:t>
      </w:r>
    </w:p>
    <w:p w14:paraId="4EB5CD87" w14:textId="10F1EFE5" w:rsidR="00D26226" w:rsidRPr="00DB3205" w:rsidRDefault="00920D98" w:rsidP="00D31375">
      <w:pPr>
        <w:spacing w:after="120" w:line="240" w:lineRule="auto"/>
        <w:rPr>
          <w:rFonts w:ascii="Bookman Old Style" w:hAnsi="Bookman Old Style"/>
        </w:rPr>
      </w:pPr>
      <w:r>
        <w:rPr>
          <w:rFonts w:ascii="Bookman Old Style" w:hAnsi="Bookman Old Style"/>
        </w:rPr>
        <w:t>Members agreed with the changes presented. In addition, Mr. Copeland suggested looking into proposing a maximum height due to safety</w:t>
      </w:r>
      <w:r w:rsidR="00B7039A">
        <w:rPr>
          <w:rFonts w:ascii="Bookman Old Style" w:hAnsi="Bookman Old Style"/>
        </w:rPr>
        <w:t xml:space="preserve"> issues</w:t>
      </w:r>
      <w:r>
        <w:rPr>
          <w:rFonts w:ascii="Bookman Old Style" w:hAnsi="Bookman Old Style"/>
        </w:rPr>
        <w:t xml:space="preserve">. </w:t>
      </w:r>
      <w:r w:rsidR="00B7039A">
        <w:rPr>
          <w:rFonts w:ascii="Bookman Old Style" w:hAnsi="Bookman Old Style"/>
        </w:rPr>
        <w:t xml:space="preserve">The Development </w:t>
      </w:r>
      <w:r>
        <w:rPr>
          <w:rFonts w:ascii="Bookman Old Style" w:hAnsi="Bookman Old Style"/>
        </w:rPr>
        <w:t xml:space="preserve"> </w:t>
      </w:r>
    </w:p>
    <w:p w14:paraId="416016A0" w14:textId="6DC0D957" w:rsidR="0086354B" w:rsidRDefault="00920D98" w:rsidP="00D31375">
      <w:pPr>
        <w:spacing w:after="120" w:line="240" w:lineRule="auto"/>
        <w:rPr>
          <w:rFonts w:ascii="Bookman Old Style" w:hAnsi="Bookman Old Style"/>
        </w:rPr>
      </w:pPr>
      <w:r>
        <w:rPr>
          <w:rFonts w:ascii="Bookman Old Style" w:hAnsi="Bookman Old Style"/>
        </w:rPr>
        <w:t xml:space="preserve">Ordinances will be </w:t>
      </w:r>
      <w:r w:rsidR="00B7039A">
        <w:rPr>
          <w:rFonts w:ascii="Bookman Old Style" w:hAnsi="Bookman Old Style"/>
        </w:rPr>
        <w:t xml:space="preserve">further </w:t>
      </w:r>
      <w:r>
        <w:rPr>
          <w:rFonts w:ascii="Bookman Old Style" w:hAnsi="Bookman Old Style"/>
        </w:rPr>
        <w:t xml:space="preserve">discussed at the November 10 meeting. </w:t>
      </w:r>
    </w:p>
    <w:p w14:paraId="0D4F9E12" w14:textId="2CA4DEB7" w:rsidR="00920D98" w:rsidRPr="00920D98" w:rsidRDefault="00920D98" w:rsidP="00D31375">
      <w:pPr>
        <w:spacing w:after="120" w:line="240" w:lineRule="auto"/>
        <w:rPr>
          <w:rFonts w:ascii="Bookman Old Style" w:hAnsi="Bookman Old Style"/>
          <w:b/>
          <w:bCs/>
          <w:u w:val="single"/>
        </w:rPr>
      </w:pPr>
      <w:r w:rsidRPr="00920D98">
        <w:rPr>
          <w:rFonts w:ascii="Bookman Old Style" w:hAnsi="Bookman Old Style"/>
          <w:b/>
          <w:bCs/>
          <w:u w:val="single"/>
        </w:rPr>
        <w:t>INTERNAL BUSINESS</w:t>
      </w:r>
    </w:p>
    <w:p w14:paraId="58886DB4" w14:textId="77777777" w:rsidR="00920D98" w:rsidRDefault="00DC4746" w:rsidP="00D31375">
      <w:pPr>
        <w:spacing w:after="120" w:line="240" w:lineRule="auto"/>
        <w:rPr>
          <w:rFonts w:ascii="Bookman Old Style" w:hAnsi="Bookman Old Style"/>
          <w:b/>
          <w:bCs/>
          <w:i/>
          <w:iCs/>
        </w:rPr>
      </w:pPr>
      <w:r w:rsidRPr="00920D98">
        <w:rPr>
          <w:rFonts w:ascii="Bookman Old Style" w:hAnsi="Bookman Old Style"/>
          <w:b/>
          <w:bCs/>
          <w:i/>
          <w:iCs/>
        </w:rPr>
        <w:t>Fees:</w:t>
      </w:r>
    </w:p>
    <w:p w14:paraId="484063FA" w14:textId="6F7D6856" w:rsidR="00DC4746" w:rsidRDefault="00920D98" w:rsidP="00D31375">
      <w:pPr>
        <w:spacing w:after="120" w:line="240" w:lineRule="auto"/>
        <w:rPr>
          <w:rFonts w:ascii="Bookman Old Style" w:hAnsi="Bookman Old Style"/>
        </w:rPr>
      </w:pPr>
      <w:r>
        <w:rPr>
          <w:rFonts w:ascii="Bookman Old Style" w:hAnsi="Bookman Old Style"/>
        </w:rPr>
        <w:t>Ms.</w:t>
      </w:r>
      <w:r w:rsidR="00B05AAB">
        <w:rPr>
          <w:rFonts w:ascii="Bookman Old Style" w:hAnsi="Bookman Old Style"/>
        </w:rPr>
        <w:t xml:space="preserve"> L. </w:t>
      </w:r>
      <w:r>
        <w:rPr>
          <w:rFonts w:ascii="Bookman Old Style" w:hAnsi="Bookman Old Style"/>
        </w:rPr>
        <w:t>Smith provided an overview of the board’s application fees. She explained that there is no requirement for public notices to be placed into a newspaper</w:t>
      </w:r>
      <w:r w:rsidR="00B7039A">
        <w:rPr>
          <w:rFonts w:ascii="Bookman Old Style" w:hAnsi="Bookman Old Style"/>
        </w:rPr>
        <w:t xml:space="preserve">; </w:t>
      </w:r>
      <w:r w:rsidR="004650FB">
        <w:rPr>
          <w:rFonts w:ascii="Bookman Old Style" w:hAnsi="Bookman Old Style"/>
        </w:rPr>
        <w:t>therefore, proposed</w:t>
      </w:r>
      <w:r>
        <w:rPr>
          <w:rFonts w:ascii="Bookman Old Style" w:hAnsi="Bookman Old Style"/>
        </w:rPr>
        <w:t xml:space="preserve"> to reduce the public notice fees from $</w:t>
      </w:r>
      <w:r w:rsidR="00DC4746" w:rsidRPr="00CD2C60">
        <w:rPr>
          <w:rFonts w:ascii="Bookman Old Style" w:hAnsi="Bookman Old Style"/>
        </w:rPr>
        <w:t xml:space="preserve">125 </w:t>
      </w:r>
      <w:r>
        <w:rPr>
          <w:rFonts w:ascii="Bookman Old Style" w:hAnsi="Bookman Old Style"/>
        </w:rPr>
        <w:t>to $</w:t>
      </w:r>
      <w:r w:rsidR="00DC4746" w:rsidRPr="00CD2C60">
        <w:rPr>
          <w:rFonts w:ascii="Bookman Old Style" w:hAnsi="Bookman Old Style"/>
        </w:rPr>
        <w:t>25</w:t>
      </w:r>
      <w:r>
        <w:rPr>
          <w:rFonts w:ascii="Bookman Old Style" w:hAnsi="Bookman Old Style"/>
        </w:rPr>
        <w:t>, to cover s</w:t>
      </w:r>
      <w:r w:rsidR="00DC4746" w:rsidRPr="00CD2C60">
        <w:rPr>
          <w:rFonts w:ascii="Bookman Old Style" w:hAnsi="Bookman Old Style"/>
        </w:rPr>
        <w:t xml:space="preserve">taff time </w:t>
      </w:r>
      <w:r>
        <w:rPr>
          <w:rFonts w:ascii="Bookman Old Style" w:hAnsi="Bookman Old Style"/>
        </w:rPr>
        <w:t xml:space="preserve">and </w:t>
      </w:r>
      <w:r w:rsidR="00DC4746" w:rsidRPr="00CD2C60">
        <w:rPr>
          <w:rFonts w:ascii="Bookman Old Style" w:hAnsi="Bookman Old Style"/>
        </w:rPr>
        <w:t>travel</w:t>
      </w:r>
      <w:r>
        <w:rPr>
          <w:rFonts w:ascii="Bookman Old Style" w:hAnsi="Bookman Old Style"/>
        </w:rPr>
        <w:t xml:space="preserve"> time for postings. </w:t>
      </w:r>
      <w:proofErr w:type="gramStart"/>
      <w:r>
        <w:rPr>
          <w:rFonts w:ascii="Bookman Old Style" w:hAnsi="Bookman Old Style"/>
        </w:rPr>
        <w:t>With regard to</w:t>
      </w:r>
      <w:proofErr w:type="gramEnd"/>
      <w:r>
        <w:rPr>
          <w:rFonts w:ascii="Bookman Old Style" w:hAnsi="Bookman Old Style"/>
        </w:rPr>
        <w:t xml:space="preserve"> </w:t>
      </w:r>
      <w:r w:rsidR="00B05AAB">
        <w:rPr>
          <w:rFonts w:ascii="Bookman Old Style" w:hAnsi="Bookman Old Style"/>
        </w:rPr>
        <w:t xml:space="preserve">abutters fees, </w:t>
      </w:r>
      <w:r>
        <w:rPr>
          <w:rFonts w:ascii="Bookman Old Style" w:hAnsi="Bookman Old Style"/>
        </w:rPr>
        <w:t>she proposed increasing</w:t>
      </w:r>
      <w:r w:rsidR="00B7039A">
        <w:rPr>
          <w:rFonts w:ascii="Bookman Old Style" w:hAnsi="Bookman Old Style"/>
        </w:rPr>
        <w:t xml:space="preserve"> the fee</w:t>
      </w:r>
      <w:r>
        <w:rPr>
          <w:rFonts w:ascii="Bookman Old Style" w:hAnsi="Bookman Old Style"/>
        </w:rPr>
        <w:t xml:space="preserve"> </w:t>
      </w:r>
      <w:r w:rsidR="00B05AAB">
        <w:rPr>
          <w:rFonts w:ascii="Bookman Old Style" w:hAnsi="Bookman Old Style"/>
        </w:rPr>
        <w:t xml:space="preserve">from $10 </w:t>
      </w:r>
      <w:r>
        <w:rPr>
          <w:rFonts w:ascii="Bookman Old Style" w:hAnsi="Bookman Old Style"/>
        </w:rPr>
        <w:t xml:space="preserve">to $15 to be consistent with the </w:t>
      </w:r>
      <w:r w:rsidR="00DC4746" w:rsidRPr="00CD2C60">
        <w:rPr>
          <w:rFonts w:ascii="Bookman Old Style" w:hAnsi="Bookman Old Style"/>
        </w:rPr>
        <w:t>ZBA</w:t>
      </w:r>
      <w:r w:rsidR="00B7039A">
        <w:rPr>
          <w:rFonts w:ascii="Bookman Old Style" w:hAnsi="Bookman Old Style"/>
        </w:rPr>
        <w:t xml:space="preserve"> fees</w:t>
      </w:r>
      <w:r w:rsidR="00B05AAB">
        <w:rPr>
          <w:rFonts w:ascii="Bookman Old Style" w:hAnsi="Bookman Old Style"/>
        </w:rPr>
        <w:t>; this covers s</w:t>
      </w:r>
      <w:r w:rsidR="00DC4746" w:rsidRPr="00CD2C60">
        <w:rPr>
          <w:rFonts w:ascii="Bookman Old Style" w:hAnsi="Bookman Old Style"/>
        </w:rPr>
        <w:t>taff</w:t>
      </w:r>
      <w:r w:rsidR="00B05AAB">
        <w:rPr>
          <w:rFonts w:ascii="Bookman Old Style" w:hAnsi="Bookman Old Style"/>
        </w:rPr>
        <w:t xml:space="preserve"> time</w:t>
      </w:r>
      <w:r w:rsidR="00DC4746" w:rsidRPr="00CD2C60">
        <w:rPr>
          <w:rFonts w:ascii="Bookman Old Style" w:hAnsi="Bookman Old Style"/>
        </w:rPr>
        <w:t>, supplies, post</w:t>
      </w:r>
      <w:r w:rsidR="00B05AAB">
        <w:rPr>
          <w:rFonts w:ascii="Bookman Old Style" w:hAnsi="Bookman Old Style"/>
        </w:rPr>
        <w:t>a</w:t>
      </w:r>
      <w:r w:rsidR="00DC4746" w:rsidRPr="00CD2C60">
        <w:rPr>
          <w:rFonts w:ascii="Bookman Old Style" w:hAnsi="Bookman Old Style"/>
        </w:rPr>
        <w:t>ge</w:t>
      </w:r>
      <w:r w:rsidR="00B05AAB">
        <w:rPr>
          <w:rFonts w:ascii="Bookman Old Style" w:hAnsi="Bookman Old Style"/>
        </w:rPr>
        <w:t xml:space="preserve">, etc. </w:t>
      </w:r>
      <w:r w:rsidR="00B7039A">
        <w:rPr>
          <w:rFonts w:ascii="Bookman Old Style" w:hAnsi="Bookman Old Style"/>
        </w:rPr>
        <w:t>She stated that the p</w:t>
      </w:r>
      <w:r w:rsidR="00DC4746" w:rsidRPr="00CD2C60">
        <w:rPr>
          <w:rFonts w:ascii="Bookman Old Style" w:hAnsi="Bookman Old Style"/>
        </w:rPr>
        <w:t xml:space="preserve">in inspection </w:t>
      </w:r>
      <w:r w:rsidR="00B7039A">
        <w:rPr>
          <w:rFonts w:ascii="Bookman Old Style" w:hAnsi="Bookman Old Style"/>
        </w:rPr>
        <w:t xml:space="preserve">should </w:t>
      </w:r>
      <w:r w:rsidR="00B05AAB">
        <w:rPr>
          <w:rFonts w:ascii="Bookman Old Style" w:hAnsi="Bookman Old Style"/>
        </w:rPr>
        <w:t xml:space="preserve">be removed as there is </w:t>
      </w:r>
      <w:r w:rsidR="00DC4746" w:rsidRPr="00CD2C60">
        <w:rPr>
          <w:rFonts w:ascii="Bookman Old Style" w:hAnsi="Bookman Old Style"/>
        </w:rPr>
        <w:t xml:space="preserve">no one </w:t>
      </w:r>
      <w:r w:rsidR="00B05AAB">
        <w:rPr>
          <w:rFonts w:ascii="Bookman Old Style" w:hAnsi="Bookman Old Style"/>
        </w:rPr>
        <w:t xml:space="preserve">currently </w:t>
      </w:r>
      <w:r w:rsidR="00DC4746" w:rsidRPr="00CD2C60">
        <w:rPr>
          <w:rFonts w:ascii="Bookman Old Style" w:hAnsi="Bookman Old Style"/>
        </w:rPr>
        <w:t xml:space="preserve">on contract at this time for </w:t>
      </w:r>
      <w:r w:rsidR="00B05AAB">
        <w:rPr>
          <w:rFonts w:ascii="Bookman Old Style" w:hAnsi="Bookman Old Style"/>
        </w:rPr>
        <w:t xml:space="preserve">the </w:t>
      </w:r>
      <w:r w:rsidR="00DC4746" w:rsidRPr="00CD2C60">
        <w:rPr>
          <w:rFonts w:ascii="Bookman Old Style" w:hAnsi="Bookman Old Style"/>
        </w:rPr>
        <w:t>inspection</w:t>
      </w:r>
      <w:r w:rsidR="00B05AAB">
        <w:rPr>
          <w:rFonts w:ascii="Bookman Old Style" w:hAnsi="Bookman Old Style"/>
        </w:rPr>
        <w:t xml:space="preserve">s; a </w:t>
      </w:r>
      <w:r w:rsidR="00DC4746" w:rsidRPr="00CD2C60">
        <w:rPr>
          <w:rFonts w:ascii="Bookman Old Style" w:hAnsi="Bookman Old Style"/>
        </w:rPr>
        <w:t xml:space="preserve">fee would be </w:t>
      </w:r>
      <w:r w:rsidR="00B05AAB">
        <w:rPr>
          <w:rFonts w:ascii="Bookman Old Style" w:hAnsi="Bookman Old Style"/>
        </w:rPr>
        <w:t xml:space="preserve">assessed </w:t>
      </w:r>
      <w:r w:rsidR="00DC4746" w:rsidRPr="00CD2C60">
        <w:rPr>
          <w:rFonts w:ascii="Bookman Old Style" w:hAnsi="Bookman Old Style"/>
        </w:rPr>
        <w:t>for the cost of the contractor</w:t>
      </w:r>
      <w:r w:rsidR="00B05AAB">
        <w:rPr>
          <w:rFonts w:ascii="Bookman Old Style" w:hAnsi="Bookman Old Style"/>
        </w:rPr>
        <w:t xml:space="preserve">, when applicable. She suggested removing </w:t>
      </w:r>
      <w:r w:rsidR="00DC4746" w:rsidRPr="00CD2C60">
        <w:rPr>
          <w:rFonts w:ascii="Bookman Old Style" w:hAnsi="Bookman Old Style"/>
        </w:rPr>
        <w:t>Copies</w:t>
      </w:r>
      <w:r w:rsidR="00B05AAB">
        <w:rPr>
          <w:rFonts w:ascii="Bookman Old Style" w:hAnsi="Bookman Old Style"/>
        </w:rPr>
        <w:t xml:space="preserve">, </w:t>
      </w:r>
      <w:r w:rsidR="00B7039A">
        <w:rPr>
          <w:rFonts w:ascii="Bookman Old Style" w:hAnsi="Bookman Old Style"/>
        </w:rPr>
        <w:t xml:space="preserve">as well, </w:t>
      </w:r>
      <w:r w:rsidR="00B05AAB">
        <w:rPr>
          <w:rFonts w:ascii="Bookman Old Style" w:hAnsi="Bookman Old Style"/>
        </w:rPr>
        <w:t xml:space="preserve">as there is no </w:t>
      </w:r>
      <w:r w:rsidR="00DC4746" w:rsidRPr="00CD2C60">
        <w:rPr>
          <w:rFonts w:ascii="Bookman Old Style" w:hAnsi="Bookman Old Style"/>
        </w:rPr>
        <w:t xml:space="preserve">way to offer </w:t>
      </w:r>
      <w:r w:rsidR="00B05AAB">
        <w:rPr>
          <w:rFonts w:ascii="Bookman Old Style" w:hAnsi="Bookman Old Style"/>
        </w:rPr>
        <w:t xml:space="preserve">large </w:t>
      </w:r>
      <w:r w:rsidR="00DC4746" w:rsidRPr="00CD2C60">
        <w:rPr>
          <w:rFonts w:ascii="Bookman Old Style" w:hAnsi="Bookman Old Style"/>
        </w:rPr>
        <w:t xml:space="preserve">copies </w:t>
      </w:r>
      <w:r w:rsidR="00B05AAB">
        <w:rPr>
          <w:rFonts w:ascii="Bookman Old Style" w:hAnsi="Bookman Old Style"/>
        </w:rPr>
        <w:t>to the public.</w:t>
      </w:r>
    </w:p>
    <w:p w14:paraId="5945678D" w14:textId="5D4974EF" w:rsidR="00B05AAB" w:rsidRDefault="00B05AAB" w:rsidP="00D31375">
      <w:pPr>
        <w:spacing w:after="120" w:line="240" w:lineRule="auto"/>
        <w:rPr>
          <w:rFonts w:ascii="Bookman Old Style" w:hAnsi="Bookman Old Style"/>
        </w:rPr>
      </w:pPr>
      <w:r w:rsidRPr="00B05AAB">
        <w:rPr>
          <w:rFonts w:ascii="Bookman Old Style" w:hAnsi="Bookman Old Style"/>
          <w:b/>
          <w:bCs/>
        </w:rPr>
        <w:t>On a motion made by Ms. B. Smith, and seconded by Ms. Baldwin, the board voted unanimously to recommend the new fee schedule</w:t>
      </w:r>
      <w:r w:rsidR="00B7039A">
        <w:rPr>
          <w:rFonts w:ascii="Bookman Old Style" w:hAnsi="Bookman Old Style"/>
          <w:b/>
          <w:bCs/>
        </w:rPr>
        <w:t>,</w:t>
      </w:r>
      <w:r w:rsidRPr="00B05AAB">
        <w:rPr>
          <w:rFonts w:ascii="Bookman Old Style" w:hAnsi="Bookman Old Style"/>
          <w:b/>
          <w:bCs/>
        </w:rPr>
        <w:t xml:space="preserve"> as presented</w:t>
      </w:r>
      <w:r w:rsidR="00B7039A">
        <w:rPr>
          <w:rFonts w:ascii="Bookman Old Style" w:hAnsi="Bookman Old Style"/>
          <w:b/>
          <w:bCs/>
        </w:rPr>
        <w:t>,</w:t>
      </w:r>
      <w:r w:rsidRPr="00B05AAB">
        <w:rPr>
          <w:rFonts w:ascii="Bookman Old Style" w:hAnsi="Bookman Old Style"/>
          <w:b/>
          <w:bCs/>
        </w:rPr>
        <w:t xml:space="preserve"> and to forward </w:t>
      </w:r>
      <w:r w:rsidR="00B7039A">
        <w:rPr>
          <w:rFonts w:ascii="Bookman Old Style" w:hAnsi="Bookman Old Style"/>
          <w:b/>
          <w:bCs/>
        </w:rPr>
        <w:t xml:space="preserve">it along </w:t>
      </w:r>
      <w:r w:rsidRPr="00B05AAB">
        <w:rPr>
          <w:rFonts w:ascii="Bookman Old Style" w:hAnsi="Bookman Old Style"/>
          <w:b/>
          <w:bCs/>
        </w:rPr>
        <w:t>to the Board of Selectmen for a public hearing.</w:t>
      </w:r>
      <w:r w:rsidRPr="00B05AAB">
        <w:rPr>
          <w:rFonts w:ascii="Bookman Old Style" w:hAnsi="Bookman Old Style"/>
        </w:rPr>
        <w:t xml:space="preserve"> </w:t>
      </w:r>
    </w:p>
    <w:p w14:paraId="6617D747" w14:textId="77777777" w:rsidR="00D31375" w:rsidRPr="00B05AAB" w:rsidRDefault="00D31375" w:rsidP="00D31375">
      <w:pPr>
        <w:spacing w:after="120" w:line="240" w:lineRule="auto"/>
        <w:rPr>
          <w:rFonts w:ascii="Bookman Old Style" w:hAnsi="Bookman Old Style"/>
        </w:rPr>
      </w:pPr>
    </w:p>
    <w:p w14:paraId="4CC1EA75" w14:textId="77777777" w:rsidR="009F35E0" w:rsidRPr="009F35E0" w:rsidRDefault="009F35E0" w:rsidP="00D31375">
      <w:pPr>
        <w:spacing w:after="120" w:line="240" w:lineRule="auto"/>
        <w:rPr>
          <w:rFonts w:ascii="Bookman Old Style" w:hAnsi="Bookman Old Style"/>
          <w:b/>
          <w:bCs/>
          <w:i/>
          <w:iCs/>
          <w:u w:val="single"/>
        </w:rPr>
      </w:pPr>
      <w:r w:rsidRPr="009F35E0">
        <w:rPr>
          <w:rFonts w:ascii="Bookman Old Style" w:hAnsi="Bookman Old Style"/>
          <w:b/>
          <w:bCs/>
          <w:i/>
          <w:iCs/>
          <w:u w:val="single"/>
        </w:rPr>
        <w:t xml:space="preserve">Master Plan Committee </w:t>
      </w:r>
    </w:p>
    <w:p w14:paraId="3A997A3E" w14:textId="1B29FE1A" w:rsidR="009F35E0" w:rsidRDefault="009F35E0" w:rsidP="00D31375">
      <w:pPr>
        <w:spacing w:after="120" w:line="240" w:lineRule="auto"/>
        <w:rPr>
          <w:rFonts w:ascii="Bookman Old Style" w:hAnsi="Bookman Old Style"/>
        </w:rPr>
      </w:pPr>
      <w:r>
        <w:rPr>
          <w:rFonts w:ascii="Bookman Old Style" w:hAnsi="Bookman Old Style"/>
        </w:rPr>
        <w:t>Upcoming Master Plan Committee Meetings:</w:t>
      </w:r>
    </w:p>
    <w:p w14:paraId="2CF380B4" w14:textId="39189A83" w:rsidR="009F35E0" w:rsidRDefault="009F35E0" w:rsidP="00D31375">
      <w:pPr>
        <w:pStyle w:val="ListParagraph"/>
        <w:numPr>
          <w:ilvl w:val="0"/>
          <w:numId w:val="4"/>
        </w:numPr>
        <w:spacing w:after="120" w:line="240" w:lineRule="auto"/>
        <w:rPr>
          <w:rFonts w:ascii="Bookman Old Style" w:hAnsi="Bookman Old Style"/>
        </w:rPr>
      </w:pPr>
      <w:r w:rsidRPr="009F35E0">
        <w:rPr>
          <w:rFonts w:ascii="Bookman Old Style" w:hAnsi="Bookman Old Style"/>
        </w:rPr>
        <w:t>November 21</w:t>
      </w:r>
      <w:r w:rsidRPr="009F35E0">
        <w:rPr>
          <w:rFonts w:ascii="Bookman Old Style" w:hAnsi="Bookman Old Style"/>
          <w:vertAlign w:val="superscript"/>
        </w:rPr>
        <w:t>st</w:t>
      </w:r>
      <w:r w:rsidRPr="009F35E0">
        <w:rPr>
          <w:rFonts w:ascii="Bookman Old Style" w:hAnsi="Bookman Old Style"/>
        </w:rPr>
        <w:t xml:space="preserve"> at 10 a.m. </w:t>
      </w:r>
    </w:p>
    <w:p w14:paraId="084B0205" w14:textId="3E9D9B3B" w:rsidR="00DC4746" w:rsidRDefault="00DC4746" w:rsidP="00D31375">
      <w:pPr>
        <w:spacing w:after="120" w:line="240" w:lineRule="auto"/>
        <w:rPr>
          <w:rFonts w:ascii="Bookman Old Style" w:hAnsi="Bookman Old Style"/>
          <w:b/>
          <w:bCs/>
          <w:i/>
          <w:iCs/>
          <w:u w:val="single"/>
        </w:rPr>
      </w:pPr>
      <w:r w:rsidRPr="009F35E0">
        <w:rPr>
          <w:rFonts w:ascii="Bookman Old Style" w:hAnsi="Bookman Old Style"/>
          <w:b/>
          <w:bCs/>
          <w:i/>
          <w:iCs/>
          <w:u w:val="single"/>
        </w:rPr>
        <w:t>C</w:t>
      </w:r>
      <w:r w:rsidR="009F35E0">
        <w:rPr>
          <w:rFonts w:ascii="Bookman Old Style" w:hAnsi="Bookman Old Style"/>
          <w:b/>
          <w:bCs/>
          <w:i/>
          <w:iCs/>
          <w:u w:val="single"/>
        </w:rPr>
        <w:t>apital Improvement Plan</w:t>
      </w:r>
      <w:r w:rsidRPr="009F35E0">
        <w:rPr>
          <w:rFonts w:ascii="Bookman Old Style" w:hAnsi="Bookman Old Style"/>
          <w:b/>
          <w:bCs/>
          <w:i/>
          <w:iCs/>
          <w:u w:val="single"/>
        </w:rPr>
        <w:t xml:space="preserve"> </w:t>
      </w:r>
      <w:r w:rsidR="009F35E0">
        <w:rPr>
          <w:rFonts w:ascii="Bookman Old Style" w:hAnsi="Bookman Old Style"/>
          <w:b/>
          <w:bCs/>
          <w:i/>
          <w:iCs/>
          <w:u w:val="single"/>
        </w:rPr>
        <w:t>(CIP)</w:t>
      </w:r>
    </w:p>
    <w:p w14:paraId="6AF719A7" w14:textId="3C512E6B" w:rsidR="009F35E0" w:rsidRPr="009F35E0" w:rsidRDefault="009F35E0" w:rsidP="00D31375">
      <w:pPr>
        <w:spacing w:after="120" w:line="240" w:lineRule="auto"/>
        <w:rPr>
          <w:rFonts w:ascii="Bookman Old Style" w:hAnsi="Bookman Old Style"/>
        </w:rPr>
      </w:pPr>
      <w:r>
        <w:rPr>
          <w:rFonts w:ascii="Bookman Old Style" w:hAnsi="Bookman Old Style"/>
        </w:rPr>
        <w:t xml:space="preserve">The completed CIP spreadsheet was provided to members. </w:t>
      </w:r>
    </w:p>
    <w:p w14:paraId="7C8632EB" w14:textId="77777777" w:rsidR="009F35E0" w:rsidRPr="00652221" w:rsidRDefault="009F35E0" w:rsidP="00D31375">
      <w:pPr>
        <w:spacing w:after="120" w:line="240" w:lineRule="auto"/>
        <w:rPr>
          <w:rFonts w:ascii="Bookman Old Style" w:eastAsia="Times New Roman" w:hAnsi="Bookman Old Style" w:cs="Times New Roman"/>
          <w:b/>
          <w:iCs/>
          <w:u w:val="single"/>
        </w:rPr>
      </w:pPr>
      <w:bookmarkStart w:id="17" w:name="_Hlk119408162"/>
      <w:r w:rsidRPr="00652221">
        <w:rPr>
          <w:rFonts w:ascii="Bookman Old Style" w:eastAsia="Times New Roman" w:hAnsi="Bookman Old Style" w:cs="Times New Roman"/>
          <w:b/>
          <w:iCs/>
          <w:u w:val="single"/>
        </w:rPr>
        <w:t>ADJOURNMENT</w:t>
      </w:r>
    </w:p>
    <w:p w14:paraId="435C4F24" w14:textId="7F8599A1" w:rsidR="009F35E0" w:rsidRDefault="009F35E0" w:rsidP="00D31375">
      <w:pPr>
        <w:spacing w:after="120" w:line="240" w:lineRule="auto"/>
        <w:rPr>
          <w:rFonts w:ascii="Bookman Old Style" w:hAnsi="Bookman Old Style"/>
          <w:b/>
          <w:bCs/>
        </w:rPr>
      </w:pPr>
      <w:r w:rsidRPr="00F30DA2">
        <w:rPr>
          <w:rFonts w:ascii="Bookman Old Style" w:hAnsi="Bookman Old Style"/>
          <w:b/>
          <w:bCs/>
        </w:rPr>
        <w:t xml:space="preserve">On a motion made by </w:t>
      </w:r>
      <w:r>
        <w:rPr>
          <w:rFonts w:ascii="Bookman Old Style" w:hAnsi="Bookman Old Style"/>
          <w:b/>
          <w:bCs/>
        </w:rPr>
        <w:t>Ms. B. Smith, and s</w:t>
      </w:r>
      <w:r w:rsidRPr="00F30DA2">
        <w:rPr>
          <w:rFonts w:ascii="Bookman Old Style" w:hAnsi="Bookman Old Style"/>
          <w:b/>
          <w:bCs/>
        </w:rPr>
        <w:t>econded by M</w:t>
      </w:r>
      <w:r>
        <w:rPr>
          <w:rFonts w:ascii="Bookman Old Style" w:hAnsi="Bookman Old Style"/>
          <w:b/>
          <w:bCs/>
        </w:rPr>
        <w:t xml:space="preserve">s. Baldwin, </w:t>
      </w:r>
      <w:r w:rsidRPr="00F30DA2">
        <w:rPr>
          <w:rFonts w:ascii="Bookman Old Style" w:hAnsi="Bookman Old Style"/>
          <w:b/>
          <w:bCs/>
        </w:rPr>
        <w:t xml:space="preserve">the board voted unanimously to </w:t>
      </w:r>
      <w:r>
        <w:rPr>
          <w:rFonts w:ascii="Bookman Old Style" w:hAnsi="Bookman Old Style"/>
          <w:b/>
          <w:bCs/>
        </w:rPr>
        <w:t xml:space="preserve">adjourn at 8:53 p.m. </w:t>
      </w:r>
    </w:p>
    <w:p w14:paraId="4754F5F7" w14:textId="77777777" w:rsidR="009F35E0" w:rsidRPr="00F42A7C" w:rsidRDefault="009F35E0" w:rsidP="00D31375">
      <w:pPr>
        <w:tabs>
          <w:tab w:val="left" w:pos="1109"/>
        </w:tabs>
        <w:spacing w:after="120" w:line="240" w:lineRule="auto"/>
        <w:rPr>
          <w:rFonts w:ascii="Bookman Old Style" w:hAnsi="Bookman Old Style"/>
        </w:rPr>
      </w:pPr>
      <w:r w:rsidRPr="00F42A7C">
        <w:rPr>
          <w:rFonts w:ascii="Bookman Old Style" w:hAnsi="Bookman Old Style"/>
        </w:rPr>
        <w:t xml:space="preserve">A TRUE RECORD ATTEST: </w:t>
      </w:r>
    </w:p>
    <w:p w14:paraId="216CCF10" w14:textId="77777777" w:rsidR="009F35E0" w:rsidRDefault="009F35E0" w:rsidP="00D31375">
      <w:pPr>
        <w:spacing w:after="120" w:line="240" w:lineRule="auto"/>
        <w:rPr>
          <w:rFonts w:ascii="Bookman Old Style" w:hAnsi="Bookman Old Style"/>
        </w:rPr>
      </w:pPr>
      <w:r>
        <w:rPr>
          <w:rFonts w:ascii="Bookman Old Style" w:hAnsi="Bookman Old Style"/>
        </w:rPr>
        <w:t>Lisa Fellows-Weaver</w:t>
      </w:r>
      <w:r w:rsidRPr="00075DDF">
        <w:rPr>
          <w:rFonts w:ascii="Bookman Old Style" w:hAnsi="Bookman Old Style"/>
        </w:rPr>
        <w:t>,</w:t>
      </w:r>
    </w:p>
    <w:p w14:paraId="6650537B" w14:textId="6EC0B296" w:rsidR="009F35E0" w:rsidRDefault="00D31375" w:rsidP="00D31375">
      <w:pPr>
        <w:spacing w:after="120" w:line="240" w:lineRule="auto"/>
        <w:rPr>
          <w:rFonts w:ascii="Bookman Old Style" w:hAnsi="Bookman Old Style"/>
        </w:rPr>
      </w:pPr>
      <w:r>
        <w:rPr>
          <w:noProof/>
        </w:rPr>
        <w:drawing>
          <wp:inline distT="0" distB="0" distL="0" distR="0" wp14:anchorId="719008D2" wp14:editId="3DAF4285">
            <wp:extent cx="1872342" cy="277586"/>
            <wp:effectExtent l="0" t="0" r="0" b="8255"/>
            <wp:docPr id="3084" name="Picture 2" descr="A picture containing text&#10;&#10;Description automatically generated">
              <a:extLst xmlns:a="http://schemas.openxmlformats.org/drawingml/2006/main">
                <a:ext uri="{FF2B5EF4-FFF2-40B4-BE49-F238E27FC236}">
                  <a16:creationId xmlns:a16="http://schemas.microsoft.com/office/drawing/2014/main" id="{6562ECF4-8F61-F3FB-1D7C-886C5117AC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Picture 2" descr="A picture containing text&#10;&#10;Description automatically generated">
                      <a:extLst>
                        <a:ext uri="{FF2B5EF4-FFF2-40B4-BE49-F238E27FC236}">
                          <a16:creationId xmlns:a16="http://schemas.microsoft.com/office/drawing/2014/main" id="{6562ECF4-8F61-F3FB-1D7C-886C5117ACF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2342" cy="277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045B73E" w14:textId="6B52B5F9" w:rsidR="00703603" w:rsidRPr="00CD2C60" w:rsidRDefault="009F35E0" w:rsidP="00D31375">
      <w:pPr>
        <w:spacing w:after="120" w:line="240" w:lineRule="auto"/>
        <w:rPr>
          <w:rFonts w:ascii="Bookman Old Style" w:hAnsi="Bookman Old Style"/>
        </w:rPr>
      </w:pPr>
      <w:r w:rsidRPr="00075DDF">
        <w:rPr>
          <w:rFonts w:ascii="Bookman Old Style" w:hAnsi="Bookman Old Style"/>
        </w:rPr>
        <w:t xml:space="preserve">Land Use </w:t>
      </w:r>
      <w:r>
        <w:rPr>
          <w:rFonts w:ascii="Bookman Old Style" w:hAnsi="Bookman Old Style"/>
        </w:rPr>
        <w:t xml:space="preserve">Administrative Assistant </w:t>
      </w:r>
      <w:bookmarkEnd w:id="17"/>
    </w:p>
    <w:sectPr w:rsidR="00703603" w:rsidRPr="00CD2C60" w:rsidSect="009401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48C7" w14:textId="77777777" w:rsidR="002109E1" w:rsidRDefault="002109E1" w:rsidP="002109E1">
      <w:pPr>
        <w:spacing w:after="0" w:line="240" w:lineRule="auto"/>
      </w:pPr>
      <w:r>
        <w:separator/>
      </w:r>
    </w:p>
  </w:endnote>
  <w:endnote w:type="continuationSeparator" w:id="0">
    <w:p w14:paraId="5D0F5F7D" w14:textId="77777777" w:rsidR="002109E1" w:rsidRDefault="002109E1" w:rsidP="0021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4102" w14:textId="2EEB8DA7" w:rsidR="004650FB" w:rsidRPr="004650FB" w:rsidRDefault="004650FB" w:rsidP="004650FB">
    <w:pPr>
      <w:pStyle w:val="Footer"/>
      <w:rPr>
        <w:rFonts w:ascii="Bookman Old Style" w:hAnsi="Bookman Old Style"/>
        <w:i/>
        <w:iCs/>
        <w:sz w:val="18"/>
        <w:szCs w:val="18"/>
      </w:rPr>
    </w:pPr>
    <w:r w:rsidRPr="004650FB">
      <w:rPr>
        <w:rFonts w:ascii="Bookman Old Style" w:hAnsi="Bookman Old Style"/>
        <w:i/>
        <w:iCs/>
        <w:sz w:val="18"/>
        <w:szCs w:val="18"/>
      </w:rPr>
      <w:t xml:space="preserve">Official as of November 10, </w:t>
    </w:r>
    <w:proofErr w:type="gramStart"/>
    <w:r w:rsidRPr="004650FB">
      <w:rPr>
        <w:rFonts w:ascii="Bookman Old Style" w:hAnsi="Bookman Old Style"/>
        <w:i/>
        <w:iCs/>
        <w:sz w:val="18"/>
        <w:szCs w:val="18"/>
      </w:rPr>
      <w:t>2022</w:t>
    </w:r>
    <w:proofErr w:type="gramEnd"/>
    <w:r w:rsidRPr="004650FB">
      <w:rPr>
        <w:rFonts w:ascii="Bookman Old Style" w:hAnsi="Bookman Old Style"/>
        <w:i/>
        <w:iCs/>
        <w:sz w:val="18"/>
        <w:szCs w:val="18"/>
      </w:rPr>
      <w:t xml:space="preserve">                                                                                                   </w:t>
    </w:r>
    <w:r w:rsidRPr="004650FB">
      <w:rPr>
        <w:rFonts w:ascii="Bookman Old Style" w:hAnsi="Bookman Old Style"/>
        <w:i/>
        <w:iCs/>
        <w:sz w:val="18"/>
        <w:szCs w:val="18"/>
      </w:rPr>
      <w:tab/>
    </w:r>
    <w:sdt>
      <w:sdtPr>
        <w:rPr>
          <w:rFonts w:ascii="Bookman Old Style" w:hAnsi="Bookman Old Style"/>
          <w:i/>
          <w:iCs/>
          <w:sz w:val="18"/>
          <w:szCs w:val="18"/>
        </w:rPr>
        <w:id w:val="630217565"/>
        <w:docPartObj>
          <w:docPartGallery w:val="Page Numbers (Bottom of Page)"/>
          <w:docPartUnique/>
        </w:docPartObj>
      </w:sdtPr>
      <w:sdtContent>
        <w:sdt>
          <w:sdtPr>
            <w:rPr>
              <w:rFonts w:ascii="Bookman Old Style" w:hAnsi="Bookman Old Style"/>
              <w:i/>
              <w:iCs/>
              <w:sz w:val="18"/>
              <w:szCs w:val="18"/>
            </w:rPr>
            <w:id w:val="-1769616900"/>
            <w:docPartObj>
              <w:docPartGallery w:val="Page Numbers (Top of Page)"/>
              <w:docPartUnique/>
            </w:docPartObj>
          </w:sdtPr>
          <w:sdtContent>
            <w:r w:rsidRPr="004650FB">
              <w:rPr>
                <w:rFonts w:ascii="Bookman Old Style" w:hAnsi="Bookman Old Style"/>
                <w:i/>
                <w:iCs/>
                <w:sz w:val="18"/>
                <w:szCs w:val="18"/>
              </w:rPr>
              <w:t xml:space="preserve">Page </w:t>
            </w:r>
            <w:r w:rsidRPr="004650FB">
              <w:rPr>
                <w:rFonts w:ascii="Bookman Old Style" w:hAnsi="Bookman Old Style"/>
                <w:i/>
                <w:iCs/>
                <w:sz w:val="20"/>
                <w:szCs w:val="20"/>
              </w:rPr>
              <w:fldChar w:fldCharType="begin"/>
            </w:r>
            <w:r w:rsidRPr="004650FB">
              <w:rPr>
                <w:rFonts w:ascii="Bookman Old Style" w:hAnsi="Bookman Old Style"/>
                <w:i/>
                <w:iCs/>
                <w:sz w:val="18"/>
                <w:szCs w:val="18"/>
              </w:rPr>
              <w:instrText xml:space="preserve"> PAGE </w:instrText>
            </w:r>
            <w:r w:rsidRPr="004650FB">
              <w:rPr>
                <w:rFonts w:ascii="Bookman Old Style" w:hAnsi="Bookman Old Style"/>
                <w:i/>
                <w:iCs/>
                <w:sz w:val="20"/>
                <w:szCs w:val="20"/>
              </w:rPr>
              <w:fldChar w:fldCharType="separate"/>
            </w:r>
            <w:r w:rsidRPr="004650FB">
              <w:rPr>
                <w:rFonts w:ascii="Bookman Old Style" w:hAnsi="Bookman Old Style"/>
                <w:i/>
                <w:iCs/>
                <w:noProof/>
                <w:sz w:val="18"/>
                <w:szCs w:val="18"/>
              </w:rPr>
              <w:t>2</w:t>
            </w:r>
            <w:r w:rsidRPr="004650FB">
              <w:rPr>
                <w:rFonts w:ascii="Bookman Old Style" w:hAnsi="Bookman Old Style"/>
                <w:i/>
                <w:iCs/>
                <w:sz w:val="20"/>
                <w:szCs w:val="20"/>
              </w:rPr>
              <w:fldChar w:fldCharType="end"/>
            </w:r>
            <w:r w:rsidRPr="004650FB">
              <w:rPr>
                <w:rFonts w:ascii="Bookman Old Style" w:hAnsi="Bookman Old Style"/>
                <w:i/>
                <w:iCs/>
                <w:sz w:val="18"/>
                <w:szCs w:val="18"/>
              </w:rPr>
              <w:t xml:space="preserve"> of </w:t>
            </w:r>
            <w:r w:rsidRPr="004650FB">
              <w:rPr>
                <w:rFonts w:ascii="Bookman Old Style" w:hAnsi="Bookman Old Style"/>
                <w:i/>
                <w:iCs/>
                <w:sz w:val="20"/>
                <w:szCs w:val="20"/>
              </w:rPr>
              <w:fldChar w:fldCharType="begin"/>
            </w:r>
            <w:r w:rsidRPr="004650FB">
              <w:rPr>
                <w:rFonts w:ascii="Bookman Old Style" w:hAnsi="Bookman Old Style"/>
                <w:i/>
                <w:iCs/>
                <w:sz w:val="18"/>
                <w:szCs w:val="18"/>
              </w:rPr>
              <w:instrText xml:space="preserve"> NUMPAGES  </w:instrText>
            </w:r>
            <w:r w:rsidRPr="004650FB">
              <w:rPr>
                <w:rFonts w:ascii="Bookman Old Style" w:hAnsi="Bookman Old Style"/>
                <w:i/>
                <w:iCs/>
                <w:sz w:val="20"/>
                <w:szCs w:val="20"/>
              </w:rPr>
              <w:fldChar w:fldCharType="separate"/>
            </w:r>
            <w:r w:rsidRPr="004650FB">
              <w:rPr>
                <w:rFonts w:ascii="Bookman Old Style" w:hAnsi="Bookman Old Style"/>
                <w:i/>
                <w:iCs/>
                <w:noProof/>
                <w:sz w:val="18"/>
                <w:szCs w:val="18"/>
              </w:rPr>
              <w:t>2</w:t>
            </w:r>
            <w:r w:rsidRPr="004650FB">
              <w:rPr>
                <w:rFonts w:ascii="Bookman Old Style" w:hAnsi="Bookman Old Style"/>
                <w:i/>
                <w:iCs/>
                <w:sz w:val="20"/>
                <w:szCs w:val="20"/>
              </w:rPr>
              <w:fldChar w:fldCharType="end"/>
            </w:r>
          </w:sdtContent>
        </w:sdt>
      </w:sdtContent>
    </w:sdt>
  </w:p>
  <w:p w14:paraId="16AFD91A" w14:textId="77777777" w:rsidR="00B05AAB" w:rsidRDefault="00B0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3FF7" w14:textId="77777777" w:rsidR="002109E1" w:rsidRDefault="002109E1" w:rsidP="002109E1">
      <w:pPr>
        <w:spacing w:after="0" w:line="240" w:lineRule="auto"/>
      </w:pPr>
      <w:r>
        <w:separator/>
      </w:r>
    </w:p>
  </w:footnote>
  <w:footnote w:type="continuationSeparator" w:id="0">
    <w:p w14:paraId="158859A3" w14:textId="77777777" w:rsidR="002109E1" w:rsidRDefault="002109E1" w:rsidP="0021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D219" w14:textId="229E1381" w:rsidR="002109E1" w:rsidRPr="006D2BC6" w:rsidRDefault="002109E1" w:rsidP="002109E1">
    <w:pPr>
      <w:tabs>
        <w:tab w:val="center" w:pos="4680"/>
        <w:tab w:val="right" w:pos="9360"/>
      </w:tabs>
      <w:spacing w:after="0" w:line="240" w:lineRule="auto"/>
      <w:jc w:val="center"/>
      <w:rPr>
        <w:rFonts w:ascii="Bookman Old Style" w:eastAsia="Calibri" w:hAnsi="Bookman Old Style" w:cs="Times New Roman"/>
        <w:b/>
        <w:sz w:val="24"/>
        <w:szCs w:val="24"/>
      </w:rPr>
    </w:pPr>
    <w:r w:rsidRPr="006D2BC6">
      <w:rPr>
        <w:rFonts w:ascii="Bookman Old Style" w:eastAsia="Calibri" w:hAnsi="Bookman Old Style" w:cs="Times New Roman"/>
        <w:b/>
        <w:sz w:val="24"/>
        <w:szCs w:val="24"/>
      </w:rPr>
      <w:t>Town of Northwood</w:t>
    </w:r>
  </w:p>
  <w:p w14:paraId="38B4E060" w14:textId="77777777" w:rsidR="002109E1" w:rsidRPr="006D2BC6" w:rsidRDefault="002109E1" w:rsidP="002109E1">
    <w:pPr>
      <w:tabs>
        <w:tab w:val="center" w:pos="4680"/>
        <w:tab w:val="right" w:pos="9360"/>
      </w:tabs>
      <w:spacing w:after="0" w:line="240" w:lineRule="auto"/>
      <w:jc w:val="center"/>
      <w:rPr>
        <w:rFonts w:ascii="Bookman Old Style" w:eastAsia="Calibri" w:hAnsi="Bookman Old Style" w:cs="Times New Roman"/>
        <w:b/>
        <w:sz w:val="24"/>
        <w:szCs w:val="24"/>
      </w:rPr>
    </w:pPr>
    <w:r>
      <w:rPr>
        <w:rFonts w:ascii="Bookman Old Style" w:eastAsia="Calibri" w:hAnsi="Bookman Old Style" w:cs="Times New Roman"/>
        <w:b/>
        <w:sz w:val="24"/>
        <w:szCs w:val="24"/>
      </w:rPr>
      <w:t xml:space="preserve">Planning </w:t>
    </w:r>
    <w:r w:rsidRPr="006D2BC6">
      <w:rPr>
        <w:rFonts w:ascii="Bookman Old Style" w:eastAsia="Calibri" w:hAnsi="Bookman Old Style" w:cs="Times New Roman"/>
        <w:b/>
        <w:sz w:val="24"/>
        <w:szCs w:val="24"/>
      </w:rPr>
      <w:t>Board Meeting</w:t>
    </w:r>
  </w:p>
  <w:p w14:paraId="0E108DCF" w14:textId="764665EB" w:rsidR="002109E1" w:rsidRDefault="002109E1" w:rsidP="002109E1">
    <w:pPr>
      <w:tabs>
        <w:tab w:val="center" w:pos="4680"/>
        <w:tab w:val="right" w:pos="9360"/>
      </w:tabs>
      <w:spacing w:after="0" w:line="240" w:lineRule="auto"/>
      <w:jc w:val="center"/>
      <w:rPr>
        <w:rFonts w:ascii="Bookman Old Style" w:eastAsia="Calibri" w:hAnsi="Bookman Old Style" w:cs="Times New Roman"/>
        <w:b/>
        <w:sz w:val="24"/>
        <w:szCs w:val="24"/>
      </w:rPr>
    </w:pPr>
    <w:r>
      <w:rPr>
        <w:rFonts w:ascii="Bookman Old Style" w:eastAsia="Calibri" w:hAnsi="Bookman Old Style" w:cs="Times New Roman"/>
        <w:b/>
        <w:sz w:val="24"/>
        <w:szCs w:val="24"/>
      </w:rPr>
      <w:t xml:space="preserve">October 27, </w:t>
    </w:r>
    <w:r w:rsidRPr="006D2BC6">
      <w:rPr>
        <w:rFonts w:ascii="Bookman Old Style" w:eastAsia="Calibri" w:hAnsi="Bookman Old Style" w:cs="Times New Roman"/>
        <w:b/>
        <w:sz w:val="24"/>
        <w:szCs w:val="24"/>
      </w:rPr>
      <w:t>2022</w:t>
    </w:r>
  </w:p>
  <w:p w14:paraId="196B948F" w14:textId="77777777" w:rsidR="002109E1" w:rsidRDefault="00210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11578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C64F2A"/>
    <w:multiLevelType w:val="multilevel"/>
    <w:tmpl w:val="CC74048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19C844C9"/>
    <w:multiLevelType w:val="hybridMultilevel"/>
    <w:tmpl w:val="5BB474E8"/>
    <w:lvl w:ilvl="0" w:tplc="F61EA1B0">
      <w:start w:val="1"/>
      <w:numFmt w:val="lowerLetter"/>
      <w:lvlText w:val="(%1)"/>
      <w:lvlJc w:val="left"/>
      <w:pPr>
        <w:tabs>
          <w:tab w:val="num" w:pos="3510"/>
        </w:tabs>
        <w:ind w:left="3510" w:hanging="360"/>
      </w:pPr>
      <w:rPr>
        <w:rFonts w:hint="default"/>
      </w:rPr>
    </w:lvl>
    <w:lvl w:ilvl="1" w:tplc="23889FAC">
      <w:start w:val="5"/>
      <w:numFmt w:val="upperLetter"/>
      <w:lvlText w:val="(%2)"/>
      <w:lvlJc w:val="left"/>
      <w:pPr>
        <w:tabs>
          <w:tab w:val="num" w:pos="1800"/>
        </w:tabs>
        <w:ind w:left="1800" w:hanging="72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C336E"/>
    <w:multiLevelType w:val="hybridMultilevel"/>
    <w:tmpl w:val="771AA1AC"/>
    <w:lvl w:ilvl="0" w:tplc="EBA6FE90">
      <w:start w:val="6"/>
      <w:numFmt w:val="lowerLetter"/>
      <w:lvlText w:val="(%1)"/>
      <w:lvlJc w:val="left"/>
      <w:pPr>
        <w:ind w:left="720" w:hanging="360"/>
      </w:pPr>
      <w:rPr>
        <w:rFonts w:ascii="Bookman Old Style" w:eastAsiaTheme="minorHAnsi" w:hAnsi="Bookman Old Styl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746A1"/>
    <w:multiLevelType w:val="hybridMultilevel"/>
    <w:tmpl w:val="921CA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227382"/>
    <w:multiLevelType w:val="hybridMultilevel"/>
    <w:tmpl w:val="85129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CA7A01"/>
    <w:multiLevelType w:val="hybridMultilevel"/>
    <w:tmpl w:val="A29A7ADC"/>
    <w:lvl w:ilvl="0" w:tplc="D6668C8A">
      <w:start w:val="4"/>
      <w:numFmt w:val="lowerLetter"/>
      <w:lvlText w:val="(%1)"/>
      <w:lvlJc w:val="left"/>
      <w:pPr>
        <w:tabs>
          <w:tab w:val="num" w:pos="1440"/>
        </w:tabs>
        <w:ind w:left="1440" w:hanging="720"/>
      </w:pPr>
      <w:rPr>
        <w:rFonts w:hint="default"/>
        <w:i w:val="0"/>
        <w:iCs/>
        <w:color w:val="auto"/>
      </w:rPr>
    </w:lvl>
    <w:lvl w:ilvl="1" w:tplc="597C7068">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27F0B40"/>
    <w:multiLevelType w:val="hybridMultilevel"/>
    <w:tmpl w:val="FFFFFFFF"/>
    <w:lvl w:ilvl="0" w:tplc="FFFFFFFF">
      <w:start w:val="1"/>
      <w:numFmt w:val="ideographDigital"/>
      <w:lvlText w:val=""/>
      <w:lvlJc w:val="left"/>
    </w:lvl>
    <w:lvl w:ilvl="1" w:tplc="554BD17D">
      <w:start w:val="1"/>
      <w:numFmt w:val="bullet"/>
      <w:lvlText w:val="•"/>
      <w:lvlJc w:val="left"/>
    </w:lvl>
    <w:lvl w:ilvl="2" w:tplc="5F54E8B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66A6DDB"/>
    <w:multiLevelType w:val="hybridMultilevel"/>
    <w:tmpl w:val="C0481D36"/>
    <w:lvl w:ilvl="0" w:tplc="BA9EBD18">
      <w:start w:val="2023"/>
      <w:numFmt w:val="bullet"/>
      <w:lvlText w:val=""/>
      <w:lvlJc w:val="left"/>
      <w:pPr>
        <w:ind w:left="429" w:hanging="360"/>
      </w:pPr>
      <w:rPr>
        <w:rFonts w:ascii="Symbol" w:eastAsiaTheme="minorHAnsi" w:hAnsi="Symbol" w:cstheme="minorBidi"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9" w15:restartNumberingAfterBreak="0">
    <w:nsid w:val="5E66947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08D50D5"/>
    <w:multiLevelType w:val="hybridMultilevel"/>
    <w:tmpl w:val="CA1AFDD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D3B05C9"/>
    <w:multiLevelType w:val="hybridMultilevel"/>
    <w:tmpl w:val="55B2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9773721">
    <w:abstractNumId w:val="7"/>
  </w:num>
  <w:num w:numId="2" w16cid:durableId="1495415293">
    <w:abstractNumId w:val="9"/>
  </w:num>
  <w:num w:numId="3" w16cid:durableId="1970089108">
    <w:abstractNumId w:val="0"/>
  </w:num>
  <w:num w:numId="4" w16cid:durableId="286931044">
    <w:abstractNumId w:val="8"/>
  </w:num>
  <w:num w:numId="5" w16cid:durableId="1354840270">
    <w:abstractNumId w:val="2"/>
  </w:num>
  <w:num w:numId="6" w16cid:durableId="1423184749">
    <w:abstractNumId w:val="3"/>
  </w:num>
  <w:num w:numId="7" w16cid:durableId="1962295580">
    <w:abstractNumId w:val="1"/>
  </w:num>
  <w:num w:numId="8" w16cid:durableId="11919155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1851619">
    <w:abstractNumId w:val="6"/>
  </w:num>
  <w:num w:numId="10" w16cid:durableId="1504976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75145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1380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81927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82"/>
    <w:rsid w:val="000256D3"/>
    <w:rsid w:val="000835BB"/>
    <w:rsid w:val="000A0E36"/>
    <w:rsid w:val="000F0E77"/>
    <w:rsid w:val="00127D82"/>
    <w:rsid w:val="00162768"/>
    <w:rsid w:val="001A7BB6"/>
    <w:rsid w:val="001B0F3E"/>
    <w:rsid w:val="001E62FF"/>
    <w:rsid w:val="002109E1"/>
    <w:rsid w:val="00212ACD"/>
    <w:rsid w:val="002228B4"/>
    <w:rsid w:val="00272F5B"/>
    <w:rsid w:val="002B292E"/>
    <w:rsid w:val="003658EF"/>
    <w:rsid w:val="00380EC6"/>
    <w:rsid w:val="00394166"/>
    <w:rsid w:val="00421135"/>
    <w:rsid w:val="00450686"/>
    <w:rsid w:val="004650FB"/>
    <w:rsid w:val="0047555D"/>
    <w:rsid w:val="004A353B"/>
    <w:rsid w:val="004D3085"/>
    <w:rsid w:val="0053652B"/>
    <w:rsid w:val="005E05C4"/>
    <w:rsid w:val="00614A38"/>
    <w:rsid w:val="00655D99"/>
    <w:rsid w:val="006718BD"/>
    <w:rsid w:val="00673956"/>
    <w:rsid w:val="006D0EEF"/>
    <w:rsid w:val="00700995"/>
    <w:rsid w:val="00703603"/>
    <w:rsid w:val="007678DC"/>
    <w:rsid w:val="00774FBF"/>
    <w:rsid w:val="007D015A"/>
    <w:rsid w:val="007D6FF5"/>
    <w:rsid w:val="007E1542"/>
    <w:rsid w:val="00813E54"/>
    <w:rsid w:val="00826122"/>
    <w:rsid w:val="0086354B"/>
    <w:rsid w:val="0087344D"/>
    <w:rsid w:val="008F7A30"/>
    <w:rsid w:val="00920D98"/>
    <w:rsid w:val="00923E7F"/>
    <w:rsid w:val="009401B7"/>
    <w:rsid w:val="009477C5"/>
    <w:rsid w:val="0098685C"/>
    <w:rsid w:val="009B69EE"/>
    <w:rsid w:val="009D1591"/>
    <w:rsid w:val="009F35E0"/>
    <w:rsid w:val="009F724F"/>
    <w:rsid w:val="00A0537D"/>
    <w:rsid w:val="00AC5521"/>
    <w:rsid w:val="00B05AAB"/>
    <w:rsid w:val="00B3425E"/>
    <w:rsid w:val="00B7039A"/>
    <w:rsid w:val="00BB3986"/>
    <w:rsid w:val="00BB7C7F"/>
    <w:rsid w:val="00C26FB8"/>
    <w:rsid w:val="00C34410"/>
    <w:rsid w:val="00C87DF3"/>
    <w:rsid w:val="00CD2C60"/>
    <w:rsid w:val="00D25910"/>
    <w:rsid w:val="00D26226"/>
    <w:rsid w:val="00D31375"/>
    <w:rsid w:val="00D347C8"/>
    <w:rsid w:val="00D97140"/>
    <w:rsid w:val="00DB29C6"/>
    <w:rsid w:val="00DB3205"/>
    <w:rsid w:val="00DC4746"/>
    <w:rsid w:val="00DF65FB"/>
    <w:rsid w:val="00EA3F8E"/>
    <w:rsid w:val="00EF4828"/>
    <w:rsid w:val="00F41872"/>
    <w:rsid w:val="00F9576E"/>
    <w:rsid w:val="00FD01A5"/>
    <w:rsid w:val="00FD1F09"/>
    <w:rsid w:val="00FD1F2A"/>
    <w:rsid w:val="00FE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8FD857"/>
  <w15:chartTrackingRefBased/>
  <w15:docId w15:val="{075A7F46-EAF4-4C40-B121-2C79553B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23E7F"/>
    <w:pPr>
      <w:keepNext/>
      <w:numPr>
        <w:numId w:val="7"/>
      </w:numPr>
      <w:spacing w:before="240" w:after="60" w:line="240" w:lineRule="auto"/>
      <w:outlineLvl w:val="0"/>
    </w:pPr>
    <w:rPr>
      <w:rFonts w:ascii="Times New Roman" w:eastAsia="Times New Roman" w:hAnsi="Times New Roman" w:cs="Times New Roman"/>
      <w:b/>
      <w:kern w:val="28"/>
      <w:szCs w:val="20"/>
    </w:rPr>
  </w:style>
  <w:style w:type="paragraph" w:styleId="Heading2">
    <w:name w:val="heading 2"/>
    <w:basedOn w:val="Normal"/>
    <w:next w:val="Normal"/>
    <w:link w:val="Heading2Char"/>
    <w:qFormat/>
    <w:rsid w:val="00923E7F"/>
    <w:pPr>
      <w:keepNext/>
      <w:numPr>
        <w:ilvl w:val="1"/>
        <w:numId w:val="7"/>
      </w:numPr>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923E7F"/>
    <w:pPr>
      <w:keepNext/>
      <w:numPr>
        <w:ilvl w:val="2"/>
        <w:numId w:val="7"/>
      </w:numPr>
      <w:spacing w:after="0" w:line="240" w:lineRule="auto"/>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923E7F"/>
    <w:pPr>
      <w:keepNext/>
      <w:numPr>
        <w:ilvl w:val="3"/>
        <w:numId w:val="7"/>
      </w:numPr>
      <w:spacing w:after="0" w:line="240" w:lineRule="auto"/>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923E7F"/>
    <w:pPr>
      <w:keepNext/>
      <w:numPr>
        <w:ilvl w:val="4"/>
        <w:numId w:val="7"/>
      </w:numPr>
      <w:spacing w:after="0" w:line="240" w:lineRule="auto"/>
      <w:jc w:val="center"/>
      <w:outlineLvl w:val="4"/>
    </w:pPr>
    <w:rPr>
      <w:rFonts w:ascii="Bookman Old Style" w:eastAsia="Times New Roman" w:hAnsi="Bookman Old Style" w:cs="Times New Roman"/>
      <w:b/>
      <w:sz w:val="24"/>
      <w:szCs w:val="20"/>
    </w:rPr>
  </w:style>
  <w:style w:type="paragraph" w:styleId="Heading6">
    <w:name w:val="heading 6"/>
    <w:basedOn w:val="Normal"/>
    <w:next w:val="Normal"/>
    <w:link w:val="Heading6Char"/>
    <w:qFormat/>
    <w:rsid w:val="00923E7F"/>
    <w:pPr>
      <w:keepNext/>
      <w:numPr>
        <w:ilvl w:val="5"/>
        <w:numId w:val="7"/>
      </w:numPr>
      <w:spacing w:after="0" w:line="240" w:lineRule="auto"/>
      <w:jc w:val="center"/>
      <w:outlineLvl w:val="5"/>
    </w:pPr>
    <w:rPr>
      <w:rFonts w:ascii="Bookman Old Style" w:eastAsia="Times New Roman" w:hAnsi="Bookman Old Style" w:cs="Times New Roman"/>
      <w:sz w:val="24"/>
      <w:szCs w:val="20"/>
      <w:u w:val="single"/>
    </w:rPr>
  </w:style>
  <w:style w:type="paragraph" w:styleId="Heading7">
    <w:name w:val="heading 7"/>
    <w:basedOn w:val="Normal"/>
    <w:next w:val="Normal"/>
    <w:link w:val="Heading7Char"/>
    <w:qFormat/>
    <w:rsid w:val="00923E7F"/>
    <w:pPr>
      <w:keepNext/>
      <w:numPr>
        <w:ilvl w:val="6"/>
        <w:numId w:val="7"/>
      </w:numPr>
      <w:spacing w:after="0" w:line="240" w:lineRule="auto"/>
      <w:outlineLvl w:val="6"/>
    </w:pPr>
    <w:rPr>
      <w:rFonts w:ascii="Times New Roman" w:eastAsia="Times New Roman" w:hAnsi="Times New Roman" w:cs="Times New Roman"/>
      <w:i/>
      <w:szCs w:val="20"/>
    </w:rPr>
  </w:style>
  <w:style w:type="paragraph" w:styleId="Heading8">
    <w:name w:val="heading 8"/>
    <w:basedOn w:val="Normal"/>
    <w:next w:val="Normal"/>
    <w:link w:val="Heading8Char"/>
    <w:qFormat/>
    <w:rsid w:val="00923E7F"/>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23E7F"/>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9E1"/>
  </w:style>
  <w:style w:type="paragraph" w:styleId="Footer">
    <w:name w:val="footer"/>
    <w:basedOn w:val="Normal"/>
    <w:link w:val="FooterChar"/>
    <w:uiPriority w:val="99"/>
    <w:unhideWhenUsed/>
    <w:rsid w:val="0021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9E1"/>
  </w:style>
  <w:style w:type="paragraph" w:styleId="NormalWeb">
    <w:name w:val="Normal (Web)"/>
    <w:basedOn w:val="Normal"/>
    <w:uiPriority w:val="99"/>
    <w:unhideWhenUsed/>
    <w:rsid w:val="00CD2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E05C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8685C"/>
    <w:pPr>
      <w:ind w:left="720"/>
      <w:contextualSpacing/>
    </w:pPr>
  </w:style>
  <w:style w:type="character" w:customStyle="1" w:styleId="Heading1Char">
    <w:name w:val="Heading 1 Char"/>
    <w:basedOn w:val="DefaultParagraphFont"/>
    <w:link w:val="Heading1"/>
    <w:rsid w:val="00923E7F"/>
    <w:rPr>
      <w:rFonts w:ascii="Times New Roman" w:eastAsia="Times New Roman" w:hAnsi="Times New Roman" w:cs="Times New Roman"/>
      <w:b/>
      <w:kern w:val="28"/>
      <w:szCs w:val="20"/>
    </w:rPr>
  </w:style>
  <w:style w:type="character" w:customStyle="1" w:styleId="Heading2Char">
    <w:name w:val="Heading 2 Char"/>
    <w:basedOn w:val="DefaultParagraphFont"/>
    <w:link w:val="Heading2"/>
    <w:rsid w:val="00923E7F"/>
    <w:rPr>
      <w:rFonts w:ascii="Times New Roman" w:eastAsia="Times New Roman" w:hAnsi="Times New Roman" w:cs="Times New Roman"/>
      <w:b/>
      <w:szCs w:val="20"/>
    </w:rPr>
  </w:style>
  <w:style w:type="character" w:customStyle="1" w:styleId="Heading3Char">
    <w:name w:val="Heading 3 Char"/>
    <w:basedOn w:val="DefaultParagraphFont"/>
    <w:link w:val="Heading3"/>
    <w:rsid w:val="00923E7F"/>
    <w:rPr>
      <w:rFonts w:ascii="Times New Roman" w:eastAsia="Times New Roman" w:hAnsi="Times New Roman" w:cs="Times New Roman"/>
      <w:szCs w:val="20"/>
    </w:rPr>
  </w:style>
  <w:style w:type="character" w:customStyle="1" w:styleId="Heading4Char">
    <w:name w:val="Heading 4 Char"/>
    <w:basedOn w:val="DefaultParagraphFont"/>
    <w:link w:val="Heading4"/>
    <w:rsid w:val="00923E7F"/>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23E7F"/>
    <w:rPr>
      <w:rFonts w:ascii="Bookman Old Style" w:eastAsia="Times New Roman" w:hAnsi="Bookman Old Style" w:cs="Times New Roman"/>
      <w:b/>
      <w:sz w:val="24"/>
      <w:szCs w:val="20"/>
    </w:rPr>
  </w:style>
  <w:style w:type="character" w:customStyle="1" w:styleId="Heading6Char">
    <w:name w:val="Heading 6 Char"/>
    <w:basedOn w:val="DefaultParagraphFont"/>
    <w:link w:val="Heading6"/>
    <w:rsid w:val="00923E7F"/>
    <w:rPr>
      <w:rFonts w:ascii="Bookman Old Style" w:eastAsia="Times New Roman" w:hAnsi="Bookman Old Style" w:cs="Times New Roman"/>
      <w:sz w:val="24"/>
      <w:szCs w:val="20"/>
      <w:u w:val="single"/>
    </w:rPr>
  </w:style>
  <w:style w:type="character" w:customStyle="1" w:styleId="Heading7Char">
    <w:name w:val="Heading 7 Char"/>
    <w:basedOn w:val="DefaultParagraphFont"/>
    <w:link w:val="Heading7"/>
    <w:rsid w:val="00923E7F"/>
    <w:rPr>
      <w:rFonts w:ascii="Times New Roman" w:eastAsia="Times New Roman" w:hAnsi="Times New Roman" w:cs="Times New Roman"/>
      <w:i/>
      <w:szCs w:val="20"/>
    </w:rPr>
  </w:style>
  <w:style w:type="character" w:customStyle="1" w:styleId="Heading8Char">
    <w:name w:val="Heading 8 Char"/>
    <w:basedOn w:val="DefaultParagraphFont"/>
    <w:link w:val="Heading8"/>
    <w:rsid w:val="00923E7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23E7F"/>
    <w:rPr>
      <w:rFonts w:ascii="Arial" w:eastAsia="Times New Roman" w:hAnsi="Arial" w:cs="Arial"/>
    </w:rPr>
  </w:style>
  <w:style w:type="character" w:styleId="LineNumber">
    <w:name w:val="line number"/>
    <w:basedOn w:val="DefaultParagraphFont"/>
    <w:uiPriority w:val="99"/>
    <w:semiHidden/>
    <w:unhideWhenUsed/>
    <w:rsid w:val="00B0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4504">
      <w:bodyDiv w:val="1"/>
      <w:marLeft w:val="0"/>
      <w:marRight w:val="0"/>
      <w:marTop w:val="0"/>
      <w:marBottom w:val="0"/>
      <w:divBdr>
        <w:top w:val="none" w:sz="0" w:space="0" w:color="auto"/>
        <w:left w:val="none" w:sz="0" w:space="0" w:color="auto"/>
        <w:bottom w:val="none" w:sz="0" w:space="0" w:color="auto"/>
        <w:right w:val="none" w:sz="0" w:space="0" w:color="auto"/>
      </w:divBdr>
    </w:div>
    <w:div w:id="490752861">
      <w:bodyDiv w:val="1"/>
      <w:marLeft w:val="0"/>
      <w:marRight w:val="0"/>
      <w:marTop w:val="0"/>
      <w:marBottom w:val="0"/>
      <w:divBdr>
        <w:top w:val="none" w:sz="0" w:space="0" w:color="auto"/>
        <w:left w:val="none" w:sz="0" w:space="0" w:color="auto"/>
        <w:bottom w:val="none" w:sz="0" w:space="0" w:color="auto"/>
        <w:right w:val="none" w:sz="0" w:space="0" w:color="auto"/>
      </w:divBdr>
    </w:div>
    <w:div w:id="1038624642">
      <w:bodyDiv w:val="1"/>
      <w:marLeft w:val="0"/>
      <w:marRight w:val="0"/>
      <w:marTop w:val="0"/>
      <w:marBottom w:val="0"/>
      <w:divBdr>
        <w:top w:val="none" w:sz="0" w:space="0" w:color="auto"/>
        <w:left w:val="none" w:sz="0" w:space="0" w:color="auto"/>
        <w:bottom w:val="none" w:sz="0" w:space="0" w:color="auto"/>
        <w:right w:val="none" w:sz="0" w:space="0" w:color="auto"/>
      </w:divBdr>
    </w:div>
    <w:div w:id="1443384015">
      <w:bodyDiv w:val="1"/>
      <w:marLeft w:val="0"/>
      <w:marRight w:val="0"/>
      <w:marTop w:val="0"/>
      <w:marBottom w:val="0"/>
      <w:divBdr>
        <w:top w:val="none" w:sz="0" w:space="0" w:color="auto"/>
        <w:left w:val="none" w:sz="0" w:space="0" w:color="auto"/>
        <w:bottom w:val="none" w:sz="0" w:space="0" w:color="auto"/>
        <w:right w:val="none" w:sz="0" w:space="0" w:color="auto"/>
      </w:divBdr>
    </w:div>
    <w:div w:id="15923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Weaver</dc:creator>
  <cp:keywords/>
  <dc:description/>
  <cp:lastModifiedBy>Lisa Weaver</cp:lastModifiedBy>
  <cp:revision>2</cp:revision>
  <cp:lastPrinted>2022-11-01T18:54:00Z</cp:lastPrinted>
  <dcterms:created xsi:type="dcterms:W3CDTF">2022-11-15T19:06:00Z</dcterms:created>
  <dcterms:modified xsi:type="dcterms:W3CDTF">2022-11-15T19:06:00Z</dcterms:modified>
</cp:coreProperties>
</file>